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12AB" w14:textId="63A3343D" w:rsidR="00F32A62" w:rsidRDefault="00F32A62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                                     Załącznik nr </w:t>
      </w:r>
      <w:r w:rsidR="00C706AE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</w:p>
    <w:p w14:paraId="2535D29F" w14:textId="6EA59201" w:rsidR="0091121B" w:rsidRPr="009B6FF2" w:rsidRDefault="0091121B" w:rsidP="00366897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z art. 13 ust. 1 i 2 </w:t>
      </w:r>
      <w:r w:rsidRPr="009B6FF2">
        <w:rPr>
          <w:rFonts w:ascii="Times New Roman" w:hAnsi="Times New Roman" w:cs="Times New Roman"/>
          <w:sz w:val="18"/>
          <w:szCs w:val="18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dalej „RODO”, informuję, że:</w:t>
      </w:r>
    </w:p>
    <w:p w14:paraId="1CDDE638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administratorem Pani/Pana danych osobowych jest 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Miejski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Zarząd Budynków Komunalnych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Sławkowie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, ul.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Łosińska</w:t>
      </w:r>
      <w:r w:rsidR="00DD7735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="005F2A5F"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, 41-260 Sławków</w:t>
      </w:r>
      <w:r w:rsidRPr="009B6FF2">
        <w:rPr>
          <w:rFonts w:ascii="Times New Roman" w:hAnsi="Times New Roman" w:cs="Times New Roman"/>
          <w:sz w:val="18"/>
          <w:szCs w:val="18"/>
        </w:rPr>
        <w:t>;</w:t>
      </w:r>
    </w:p>
    <w:p w14:paraId="07D5BEA0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kontakt z inspektorem ochrony danych osobowych - adres e-mail iod@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mz</w:t>
      </w:r>
      <w:r w:rsidR="005F2A5F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b</w:t>
      </w:r>
      <w:r w:rsidR="00DD7735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k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.slawkow.pl;</w:t>
      </w:r>
    </w:p>
    <w:p w14:paraId="79718650" w14:textId="5AF053F2" w:rsidR="00500238" w:rsidRPr="00500238" w:rsidRDefault="0091121B" w:rsidP="008C6C3E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Pani/Pana dane osobowe przetwarzane będą na podstawie art. 6 ust. 1 lit. c</w:t>
      </w:r>
      <w:r w:rsidRPr="00500238"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  <w:t xml:space="preserve">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ROD</w:t>
      </w:r>
      <w:r w:rsidR="00265493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celu </w:t>
      </w:r>
      <w:r w:rsidRPr="00500238">
        <w:rPr>
          <w:rFonts w:ascii="Times New Roman" w:hAnsi="Times New Roman" w:cs="Times New Roman"/>
          <w:sz w:val="18"/>
          <w:szCs w:val="18"/>
        </w:rPr>
        <w:t>związanym z postępowaniem o ud</w:t>
      </w:r>
      <w:r w:rsidR="002A084A" w:rsidRPr="00500238">
        <w:rPr>
          <w:rFonts w:ascii="Times New Roman" w:hAnsi="Times New Roman" w:cs="Times New Roman"/>
          <w:sz w:val="18"/>
          <w:szCs w:val="18"/>
        </w:rPr>
        <w:t>zielenie zamówienia publicznego</w:t>
      </w:r>
      <w:r w:rsidR="008E3649" w:rsidRPr="00500238">
        <w:rPr>
          <w:rFonts w:ascii="Times New Roman" w:hAnsi="Times New Roman" w:cs="Times New Roman"/>
          <w:sz w:val="18"/>
          <w:szCs w:val="18"/>
        </w:rPr>
        <w:t xml:space="preserve"> na</w:t>
      </w:r>
      <w:r w:rsidR="00265E70" w:rsidRPr="00500238">
        <w:rPr>
          <w:rFonts w:ascii="Times New Roman" w:hAnsi="Times New Roman" w:cs="Times New Roman"/>
          <w:sz w:val="18"/>
          <w:szCs w:val="18"/>
        </w:rPr>
        <w:t>:</w:t>
      </w:r>
      <w:r w:rsidR="00265E70" w:rsidRPr="00500238">
        <w:rPr>
          <w:sz w:val="18"/>
          <w:szCs w:val="18"/>
        </w:rPr>
        <w:t xml:space="preserve"> </w:t>
      </w:r>
      <w:r w:rsidR="008C6C3E" w:rsidRPr="008C6C3E">
        <w:rPr>
          <w:rFonts w:ascii="Times New Roman" w:hAnsi="Times New Roman" w:cs="Times New Roman"/>
          <w:b/>
          <w:bCs/>
          <w:sz w:val="18"/>
          <w:szCs w:val="18"/>
        </w:rPr>
        <w:t>„Obsługę i konserwację kotłów gazowych w budynkach komunalnych (mieszkalnych), użytkowych i użyteczności publicznej w roku 2026r.”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, nr. postępowania: MZBK.260.1</w:t>
      </w:r>
      <w:r w:rsidR="008C6C3E">
        <w:rPr>
          <w:rFonts w:ascii="Times New Roman" w:hAnsi="Times New Roman" w:cs="Times New Roman"/>
          <w:b/>
          <w:bCs/>
          <w:sz w:val="18"/>
          <w:szCs w:val="18"/>
        </w:rPr>
        <w:t>20</w:t>
      </w:r>
      <w:r w:rsidR="00500238">
        <w:rPr>
          <w:rFonts w:ascii="Times New Roman" w:hAnsi="Times New Roman" w:cs="Times New Roman"/>
          <w:b/>
          <w:bCs/>
          <w:sz w:val="18"/>
          <w:szCs w:val="18"/>
        </w:rPr>
        <w:t>.2025</w:t>
      </w:r>
    </w:p>
    <w:p w14:paraId="2EA73BD2" w14:textId="3EAFCDA8" w:rsidR="0091121B" w:rsidRPr="00500238" w:rsidRDefault="0091121B" w:rsidP="009E57A2">
      <w:pPr>
        <w:pStyle w:val="Akapitzlist"/>
        <w:numPr>
          <w:ilvl w:val="0"/>
          <w:numId w:val="5"/>
        </w:numPr>
        <w:tabs>
          <w:tab w:val="left" w:pos="426"/>
        </w:tabs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odbiorcami Pani/Pana danych osobowych będą osoby lub podmioty, którym udostępniona zostanie dokumentacja postępowania w oparciu o art.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 oraz art. </w:t>
      </w:r>
      <w:r w:rsidR="00647CD8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74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z dnia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11 września 2019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– Prawo zamówień publicznych (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t.j. 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Dz. U. z 20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24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r. poz. </w:t>
      </w:r>
      <w:r w:rsidR="008D2F47"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1320</w:t>
      </w:r>
      <w:r w:rsidRPr="00500238">
        <w:rPr>
          <w:rFonts w:ascii="Times New Roman" w:eastAsia="Times New Roman" w:hAnsi="Times New Roman" w:cs="Times New Roman"/>
          <w:sz w:val="18"/>
          <w:szCs w:val="18"/>
          <w:lang w:eastAsia="pl-PL"/>
        </w:rPr>
        <w:t>), dalej „ustawa Pzp”;</w:t>
      </w:r>
    </w:p>
    <w:p w14:paraId="60AEA447" w14:textId="447061E2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Pani/Pana dane osobowe będą przechowywane, zgodnie z art.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78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ustawy Pzp, przez okres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 od dnia zakończenia postępowania o udzielenie zamówienia, a jeżeli czas trwania umowy przekracza 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4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lat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a</w:t>
      </w: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, okres przechowywania obejmuje cał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y czas trwania umowy oraz przez okres archiwizacji dokumentów wynikających z przepisów wewnętrznych administratora danych</w:t>
      </w:r>
    </w:p>
    <w:p w14:paraId="26E13274" w14:textId="235E81E5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pl-PL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</w:t>
      </w:r>
    </w:p>
    <w:p w14:paraId="28594CE1" w14:textId="77777777" w:rsidR="0091121B" w:rsidRPr="009B6FF2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B6FF2">
        <w:rPr>
          <w:rFonts w:ascii="Times New Roman" w:eastAsia="Times New Roman" w:hAnsi="Times New Roman" w:cs="Times New Roman"/>
          <w:sz w:val="18"/>
          <w:szCs w:val="18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posiada Pani/Pan:</w:t>
      </w:r>
    </w:p>
    <w:p w14:paraId="33705C94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15 RODO prawo dostępu do danych osobowych Pani/Pana dotyczących;</w:t>
      </w:r>
    </w:p>
    <w:p w14:paraId="789C5D93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16 RODO prawo do sprostowania Pani/Pana danych osobowych;</w:t>
      </w:r>
    </w:p>
    <w:p w14:paraId="21BEB901" w14:textId="7BA9FFDC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77777777" w:rsidR="0091121B" w:rsidRPr="00D42231" w:rsidRDefault="0091121B" w:rsidP="00D42231">
      <w:pPr>
        <w:pStyle w:val="Akapitzlist"/>
        <w:numPr>
          <w:ilvl w:val="0"/>
          <w:numId w:val="9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EA97A04" w14:textId="77777777" w:rsidR="0091121B" w:rsidRPr="00D42231" w:rsidRDefault="0091121B" w:rsidP="00D42231">
      <w:pPr>
        <w:pStyle w:val="Akapitzlist"/>
        <w:numPr>
          <w:ilvl w:val="0"/>
          <w:numId w:val="5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nie przysługuje Pani/Panu:</w:t>
      </w:r>
    </w:p>
    <w:p w14:paraId="36BAB6C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color w:val="00B0F0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w związku z art. 17 ust. 3 lit. b, d lub e RODO prawo do usunięcia danych osobowych;</w:t>
      </w:r>
    </w:p>
    <w:p w14:paraId="3401F902" w14:textId="77777777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prawo do przenoszenia danych osobowych, o którym mowa w art. 20 RODO;</w:t>
      </w:r>
    </w:p>
    <w:p w14:paraId="4ABA94F9" w14:textId="033B6AFC" w:rsidR="0091121B" w:rsidRPr="00D42231" w:rsidRDefault="0091121B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art. 21 RODO prawo sprzeciwu, wobec przetwarzania danych osobowych, gdyż podstawą prawną przetwarzania Pani/Pana danych osobowych jest art. 6 ust. 1 lit. c RODO.</w:t>
      </w:r>
      <w:r w:rsidR="00647CD8"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a w przypadku Wykonawcy, którego oferta została wybrana i z którym Zamawiający zawarł umowę - także art. 6 ust. 1 lit. b RODO</w:t>
      </w:r>
    </w:p>
    <w:p w14:paraId="1983EC23" w14:textId="08FA803E" w:rsidR="00647CD8" w:rsidRPr="00D42231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Zgodnie z art. 75 Pzp - w przypadku korzystania przez osobę  z uprawnienia, o którym mowa w art. 15 ust. 1 - 3 RODO zamawiający może  żądać od osoby występującej z żądaniem, nazwy lub daty  zakończonego postępowania o udzielenie zamówienia publicznego</w:t>
      </w:r>
    </w:p>
    <w:p w14:paraId="568E7E60" w14:textId="4A65130D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 art. 19 ust. 2 i art. 76 Pzp skorzystanie przez osobę, której dane dotyczą, z uprawnienia do sprostowania lub uzupełnienia danych osobowych, o którym mowa w art. 16 RODO nie może skutkować zmianą wyniku postępowania o udzielenie zamówienia publicznego ani zmianą postanowień umowy w sprawie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zamówienia publicznego w zakresie niezgodnym z Pzp, ani naruszać integralności protokołu postępowania oraz jego załączników</w:t>
      </w:r>
    </w:p>
    <w:p w14:paraId="37CA3700" w14:textId="2EAE1AD8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Zgodni z art. 19 ust. 3 i art. 74 ust. 3 Pzp </w:t>
      </w:r>
      <w:r w:rsidR="00300281">
        <w:rPr>
          <w:rFonts w:ascii="Times New Roman" w:eastAsia="Times New Roman" w:hAnsi="Times New Roman" w:cs="Times New Roman"/>
          <w:sz w:val="18"/>
          <w:szCs w:val="18"/>
          <w:lang w:eastAsia="pl-PL"/>
        </w:rPr>
        <w:t>w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ystąpienie z żądaniem, o którym mowa w art. 18 ust. 1 RODO nie ogranicza przetwarzania danych osobowych do czasu zakończenia postępowania o udzielenie zamówienia publicznego lub konkursu. W przypadku gdy wniesienie takiego żądania spowoduje ograniczenie przetwarzania danych osobowych zawartych w protokole postępowania lub załącznikach do tego protokołu, od dnia zakończenia postępowania o udzielenie zamówienia zamawiający nie udostępnia tych danych, chyba że zachodzą przesłanki, o których mowa w art. 18 ust. 2 RODO</w:t>
      </w:r>
    </w:p>
    <w:p w14:paraId="76F282B0" w14:textId="77777777" w:rsidR="00647CD8" w:rsidRDefault="00647CD8" w:rsidP="00D42231">
      <w:pPr>
        <w:pStyle w:val="Akapitzlist"/>
        <w:numPr>
          <w:ilvl w:val="0"/>
          <w:numId w:val="12"/>
        </w:numPr>
        <w:spacing w:after="15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 myśl art. 74 ust. 4 Pzp zasada jawności, o której mowa w art. 74 ust. 1 Pzp, ma zastosowanie do wszystkich danych osobowych, z wyjątkiem danych, o których mowa w art. 9 ust. 1 RODO zebranych w toku postępowania o udzielenie zamówienia publicznego. Ograniczenia zasady jawności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o których mowa w art. 74 ust. 3 i art. 18 ust. 3-6 Pzp stosuje się odpowiednio: </w:t>
      </w:r>
    </w:p>
    <w:p w14:paraId="153C0946" w14:textId="77777777" w:rsidR="00D42231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 odniesieniu do danych osobowych przekazywanych Zamawiającemu a nie dotyczących bezpośrednio Wykonawcy (np. danych osobowych jego pracowników, reprezentantów, współpracowników, podwykonawców, osób, którymi posługuje się przy realizacji zamówienia, osób, które udostępniają mu zasoby na potrzeby udziału w postępowaniu itp.); </w:t>
      </w:r>
    </w:p>
    <w:p w14:paraId="5AD851E2" w14:textId="7E03BF52" w:rsidR="00647CD8" w:rsidRDefault="00647CD8" w:rsidP="00D42231">
      <w:pPr>
        <w:pStyle w:val="Akapitzlist"/>
        <w:numPr>
          <w:ilvl w:val="1"/>
          <w:numId w:val="14"/>
        </w:numPr>
        <w:spacing w:after="150" w:line="360" w:lineRule="auto"/>
        <w:ind w:left="1560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647CD8">
        <w:rPr>
          <w:rFonts w:ascii="Times New Roman" w:eastAsia="Times New Roman" w:hAnsi="Times New Roman" w:cs="Times New Roman"/>
          <w:sz w:val="18"/>
          <w:szCs w:val="18"/>
          <w:lang w:eastAsia="pl-PL"/>
        </w:rPr>
        <w:t>Wykonawca zobowiązany jest do dopełnienia obowiązków informacyjnych, o których mowa w art. 13 lub 14 RODO, w tym do przekazania im informacji odnośnie administrowania ich danymi przez Zamawiającego oraz do złożenia wraz z ofertą oświadczenia o ich dopełnieniu pod rygorem odpowiedzialności odszkodowawczej wobec Zamawiająceg</w:t>
      </w:r>
      <w:r w:rsidR="00D42231">
        <w:rPr>
          <w:rFonts w:ascii="Times New Roman" w:eastAsia="Times New Roman" w:hAnsi="Times New Roman" w:cs="Times New Roman"/>
          <w:sz w:val="18"/>
          <w:szCs w:val="18"/>
          <w:lang w:eastAsia="pl-PL"/>
        </w:rPr>
        <w:t>o</w:t>
      </w:r>
    </w:p>
    <w:p w14:paraId="72F1E6BA" w14:textId="77777777" w:rsidR="00905BFD" w:rsidRPr="009B6FF2" w:rsidRDefault="00905BFD" w:rsidP="00366897">
      <w:pPr>
        <w:spacing w:line="360" w:lineRule="auto"/>
        <w:rPr>
          <w:sz w:val="18"/>
          <w:szCs w:val="18"/>
        </w:rPr>
      </w:pPr>
    </w:p>
    <w:sectPr w:rsidR="00905BFD" w:rsidRPr="009B6F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8CE"/>
    <w:multiLevelType w:val="hybridMultilevel"/>
    <w:tmpl w:val="9034C1A8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86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B2479DF"/>
    <w:multiLevelType w:val="hybridMultilevel"/>
    <w:tmpl w:val="7ED409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407C1AAB"/>
    <w:multiLevelType w:val="hybridMultilevel"/>
    <w:tmpl w:val="93A0E7F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8AE"/>
    <w:multiLevelType w:val="hybridMultilevel"/>
    <w:tmpl w:val="CB040C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7F6EF9"/>
    <w:multiLevelType w:val="hybridMultilevel"/>
    <w:tmpl w:val="27381230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641472F"/>
    <w:multiLevelType w:val="hybridMultilevel"/>
    <w:tmpl w:val="BEDC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53312"/>
    <w:multiLevelType w:val="hybridMultilevel"/>
    <w:tmpl w:val="DBDE6FD2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43E6BAB"/>
    <w:multiLevelType w:val="hybridMultilevel"/>
    <w:tmpl w:val="BD96C2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A30874"/>
    <w:multiLevelType w:val="hybridMultilevel"/>
    <w:tmpl w:val="13249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F25BF5"/>
    <w:multiLevelType w:val="hybridMultilevel"/>
    <w:tmpl w:val="1938F0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793613">
    <w:abstractNumId w:val="6"/>
  </w:num>
  <w:num w:numId="2" w16cid:durableId="751393487">
    <w:abstractNumId w:val="3"/>
  </w:num>
  <w:num w:numId="3" w16cid:durableId="1352801854">
    <w:abstractNumId w:val="1"/>
  </w:num>
  <w:num w:numId="4" w16cid:durableId="813259260">
    <w:abstractNumId w:val="4"/>
  </w:num>
  <w:num w:numId="5" w16cid:durableId="1921526089">
    <w:abstractNumId w:val="9"/>
  </w:num>
  <w:num w:numId="6" w16cid:durableId="1964923863">
    <w:abstractNumId w:val="11"/>
  </w:num>
  <w:num w:numId="7" w16cid:durableId="1467352763">
    <w:abstractNumId w:val="13"/>
  </w:num>
  <w:num w:numId="8" w16cid:durableId="606087861">
    <w:abstractNumId w:val="12"/>
  </w:num>
  <w:num w:numId="9" w16cid:durableId="658535509">
    <w:abstractNumId w:val="8"/>
  </w:num>
  <w:num w:numId="10" w16cid:durableId="2125534138">
    <w:abstractNumId w:val="2"/>
  </w:num>
  <w:num w:numId="11" w16cid:durableId="154035032">
    <w:abstractNumId w:val="7"/>
  </w:num>
  <w:num w:numId="12" w16cid:durableId="2055150719">
    <w:abstractNumId w:val="10"/>
  </w:num>
  <w:num w:numId="13" w16cid:durableId="1641498238">
    <w:abstractNumId w:val="5"/>
  </w:num>
  <w:num w:numId="14" w16cid:durableId="604653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0A776F"/>
    <w:rsid w:val="00114A6D"/>
    <w:rsid w:val="0012317D"/>
    <w:rsid w:val="00164C4B"/>
    <w:rsid w:val="00174CA0"/>
    <w:rsid w:val="00184B6C"/>
    <w:rsid w:val="0019393E"/>
    <w:rsid w:val="001949FD"/>
    <w:rsid w:val="001D37F5"/>
    <w:rsid w:val="00222890"/>
    <w:rsid w:val="00241C97"/>
    <w:rsid w:val="002554CD"/>
    <w:rsid w:val="00265493"/>
    <w:rsid w:val="00265E70"/>
    <w:rsid w:val="0027266D"/>
    <w:rsid w:val="00285C85"/>
    <w:rsid w:val="002A084A"/>
    <w:rsid w:val="002A2143"/>
    <w:rsid w:val="00300281"/>
    <w:rsid w:val="00366897"/>
    <w:rsid w:val="00445A19"/>
    <w:rsid w:val="00486BBD"/>
    <w:rsid w:val="004D2D9B"/>
    <w:rsid w:val="004F3BF9"/>
    <w:rsid w:val="004F6141"/>
    <w:rsid w:val="00500238"/>
    <w:rsid w:val="005154A4"/>
    <w:rsid w:val="00561447"/>
    <w:rsid w:val="005B73CC"/>
    <w:rsid w:val="005F2A5F"/>
    <w:rsid w:val="00647CD8"/>
    <w:rsid w:val="006D42FB"/>
    <w:rsid w:val="00737499"/>
    <w:rsid w:val="007476ED"/>
    <w:rsid w:val="007523BC"/>
    <w:rsid w:val="0075578B"/>
    <w:rsid w:val="007622D9"/>
    <w:rsid w:val="0079356A"/>
    <w:rsid w:val="007A0365"/>
    <w:rsid w:val="007C4E27"/>
    <w:rsid w:val="007E4477"/>
    <w:rsid w:val="008642E6"/>
    <w:rsid w:val="00865480"/>
    <w:rsid w:val="00892635"/>
    <w:rsid w:val="008C267E"/>
    <w:rsid w:val="008C6C3E"/>
    <w:rsid w:val="008D2F47"/>
    <w:rsid w:val="008E3649"/>
    <w:rsid w:val="00905BFD"/>
    <w:rsid w:val="0091121B"/>
    <w:rsid w:val="009924FB"/>
    <w:rsid w:val="00995107"/>
    <w:rsid w:val="009A43BD"/>
    <w:rsid w:val="009B6FF2"/>
    <w:rsid w:val="009F4524"/>
    <w:rsid w:val="00A13F59"/>
    <w:rsid w:val="00A41C55"/>
    <w:rsid w:val="00A44EFC"/>
    <w:rsid w:val="00A66DBC"/>
    <w:rsid w:val="00A93A47"/>
    <w:rsid w:val="00B065D3"/>
    <w:rsid w:val="00B739FB"/>
    <w:rsid w:val="00B77730"/>
    <w:rsid w:val="00BA63EB"/>
    <w:rsid w:val="00BC68B8"/>
    <w:rsid w:val="00BF3AFA"/>
    <w:rsid w:val="00C414D0"/>
    <w:rsid w:val="00C47780"/>
    <w:rsid w:val="00C54DE7"/>
    <w:rsid w:val="00C5752B"/>
    <w:rsid w:val="00C64FF3"/>
    <w:rsid w:val="00C706AE"/>
    <w:rsid w:val="00C84904"/>
    <w:rsid w:val="00C92DA6"/>
    <w:rsid w:val="00CA227C"/>
    <w:rsid w:val="00D40ABE"/>
    <w:rsid w:val="00D42231"/>
    <w:rsid w:val="00D57314"/>
    <w:rsid w:val="00D765BF"/>
    <w:rsid w:val="00DD7735"/>
    <w:rsid w:val="00DE489E"/>
    <w:rsid w:val="00E66267"/>
    <w:rsid w:val="00E82004"/>
    <w:rsid w:val="00EB2124"/>
    <w:rsid w:val="00EC3307"/>
    <w:rsid w:val="00EF4E7D"/>
    <w:rsid w:val="00F32A62"/>
    <w:rsid w:val="00F6628A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769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8</cp:revision>
  <cp:lastPrinted>2023-06-09T09:45:00Z</cp:lastPrinted>
  <dcterms:created xsi:type="dcterms:W3CDTF">2025-12-02T12:27:00Z</dcterms:created>
  <dcterms:modified xsi:type="dcterms:W3CDTF">2025-12-02T12:49:00Z</dcterms:modified>
</cp:coreProperties>
</file>