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3951" w14:textId="2E9132D1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C52B8">
        <w:rPr>
          <w:rFonts w:ascii="Times New Roman" w:hAnsi="Times New Roman" w:cs="Times New Roman"/>
          <w:sz w:val="24"/>
          <w:szCs w:val="24"/>
        </w:rPr>
        <w:t>07.12.2023r.</w:t>
      </w:r>
    </w:p>
    <w:p w14:paraId="56DBC43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8D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71AEFE05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F79081" w14:textId="77777777" w:rsidR="00B1496E" w:rsidRPr="00B1496E" w:rsidRDefault="00B1496E" w:rsidP="00B14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96E">
        <w:rPr>
          <w:rFonts w:ascii="Times New Roman" w:hAnsi="Times New Roman" w:cs="Times New Roman"/>
          <w:sz w:val="24"/>
          <w:szCs w:val="24"/>
        </w:rPr>
        <w:t xml:space="preserve">„Wykonanie opinii kominiarskich dla potrzeb Miejskiego Zarządu </w:t>
      </w:r>
    </w:p>
    <w:p w14:paraId="58E6D61B" w14:textId="5655FE25" w:rsidR="004145C0" w:rsidRDefault="00B1496E" w:rsidP="00B14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96E">
        <w:rPr>
          <w:rFonts w:ascii="Times New Roman" w:hAnsi="Times New Roman" w:cs="Times New Roman"/>
          <w:sz w:val="24"/>
          <w:szCs w:val="24"/>
        </w:rPr>
        <w:t>Budynków Komunalnych w Sławkowie w roku 2024 r.”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2C36C146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4BA16236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09418BE9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32A11867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1C177C47" w14:textId="6931E814" w:rsidR="00B46BB1" w:rsidRPr="004145C0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C07652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FFC8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6C6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2E90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4222541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3CFC108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80C9" w14:textId="77777777" w:rsidR="002C7EC1" w:rsidRDefault="002C7EC1" w:rsidP="004145C0">
      <w:pPr>
        <w:spacing w:after="0" w:line="240" w:lineRule="auto"/>
      </w:pPr>
      <w:r>
        <w:separator/>
      </w:r>
    </w:p>
  </w:endnote>
  <w:endnote w:type="continuationSeparator" w:id="0">
    <w:p w14:paraId="3C2669ED" w14:textId="77777777" w:rsidR="002C7EC1" w:rsidRDefault="002C7EC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49C8" w14:textId="77777777" w:rsidR="002C7EC1" w:rsidRDefault="002C7EC1" w:rsidP="004145C0">
      <w:pPr>
        <w:spacing w:after="0" w:line="240" w:lineRule="auto"/>
      </w:pPr>
      <w:r>
        <w:separator/>
      </w:r>
    </w:p>
  </w:footnote>
  <w:footnote w:type="continuationSeparator" w:id="0">
    <w:p w14:paraId="6335DB3C" w14:textId="77777777" w:rsidR="002C7EC1" w:rsidRDefault="002C7EC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02133"/>
    <w:rsid w:val="00246BF1"/>
    <w:rsid w:val="0026147C"/>
    <w:rsid w:val="002C7EC1"/>
    <w:rsid w:val="002F55B4"/>
    <w:rsid w:val="003746C8"/>
    <w:rsid w:val="00387D47"/>
    <w:rsid w:val="003D391A"/>
    <w:rsid w:val="004145C0"/>
    <w:rsid w:val="00422442"/>
    <w:rsid w:val="0043760A"/>
    <w:rsid w:val="004D054B"/>
    <w:rsid w:val="005D6A2F"/>
    <w:rsid w:val="006C5763"/>
    <w:rsid w:val="006D113F"/>
    <w:rsid w:val="00701376"/>
    <w:rsid w:val="00843941"/>
    <w:rsid w:val="0086394A"/>
    <w:rsid w:val="00866D90"/>
    <w:rsid w:val="008C52B8"/>
    <w:rsid w:val="0096219A"/>
    <w:rsid w:val="009A3FAD"/>
    <w:rsid w:val="00A31416"/>
    <w:rsid w:val="00A36789"/>
    <w:rsid w:val="00A734E6"/>
    <w:rsid w:val="00AE541C"/>
    <w:rsid w:val="00B1496E"/>
    <w:rsid w:val="00B30142"/>
    <w:rsid w:val="00B46BB1"/>
    <w:rsid w:val="00B47E60"/>
    <w:rsid w:val="00B805D8"/>
    <w:rsid w:val="00C23C25"/>
    <w:rsid w:val="00C366EF"/>
    <w:rsid w:val="00CF1AA2"/>
    <w:rsid w:val="00D16509"/>
    <w:rsid w:val="00D44754"/>
    <w:rsid w:val="00DC0765"/>
    <w:rsid w:val="00DC46D1"/>
    <w:rsid w:val="00E95217"/>
    <w:rsid w:val="00EC3650"/>
    <w:rsid w:val="00EF6C4A"/>
    <w:rsid w:val="00F93493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B663"/>
  <w15:docId w15:val="{3EA5B722-6843-4137-969A-3093D5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8</cp:revision>
  <cp:lastPrinted>2020-12-15T11:29:00Z</cp:lastPrinted>
  <dcterms:created xsi:type="dcterms:W3CDTF">2020-12-15T11:27:00Z</dcterms:created>
  <dcterms:modified xsi:type="dcterms:W3CDTF">2023-12-06T11:35:00Z</dcterms:modified>
</cp:coreProperties>
</file>