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88" w:rsidRPr="00A27389" w:rsidRDefault="000927A0" w:rsidP="00660A1D">
      <w:pPr>
        <w:jc w:val="right"/>
        <w:rPr>
          <w:sz w:val="24"/>
          <w:szCs w:val="24"/>
        </w:rPr>
      </w:pPr>
      <w:r w:rsidRPr="00A27389">
        <w:rPr>
          <w:sz w:val="24"/>
          <w:szCs w:val="24"/>
        </w:rPr>
        <w:t xml:space="preserve">Sławków, dn. </w:t>
      </w:r>
      <w:r w:rsidR="00830818" w:rsidRPr="00A27389">
        <w:rPr>
          <w:sz w:val="24"/>
          <w:szCs w:val="24"/>
        </w:rPr>
        <w:t>0</w:t>
      </w:r>
      <w:r w:rsidR="005A46F7">
        <w:rPr>
          <w:sz w:val="24"/>
          <w:szCs w:val="24"/>
        </w:rPr>
        <w:t>4</w:t>
      </w:r>
      <w:r w:rsidR="00342C8D" w:rsidRPr="00A27389">
        <w:rPr>
          <w:sz w:val="24"/>
          <w:szCs w:val="24"/>
        </w:rPr>
        <w:t>.</w:t>
      </w:r>
      <w:r w:rsidR="00B90467" w:rsidRPr="00A27389">
        <w:rPr>
          <w:sz w:val="24"/>
          <w:szCs w:val="24"/>
        </w:rPr>
        <w:t>0</w:t>
      </w:r>
      <w:r w:rsidR="00E2188E" w:rsidRPr="00A27389">
        <w:rPr>
          <w:sz w:val="24"/>
          <w:szCs w:val="24"/>
        </w:rPr>
        <w:t>3</w:t>
      </w:r>
      <w:r w:rsidR="00EC304E" w:rsidRPr="00A27389">
        <w:rPr>
          <w:sz w:val="24"/>
          <w:szCs w:val="24"/>
        </w:rPr>
        <w:t>.</w:t>
      </w:r>
      <w:r w:rsidR="00830818" w:rsidRPr="00A27389">
        <w:rPr>
          <w:sz w:val="24"/>
          <w:szCs w:val="24"/>
        </w:rPr>
        <w:t>2020</w:t>
      </w:r>
      <w:r w:rsidR="00EC304E" w:rsidRPr="00A27389">
        <w:rPr>
          <w:sz w:val="24"/>
          <w:szCs w:val="24"/>
        </w:rPr>
        <w:t xml:space="preserve"> r.</w:t>
      </w:r>
      <w:r w:rsidR="00D01ACE" w:rsidRPr="00A27389">
        <w:rPr>
          <w:sz w:val="24"/>
          <w:szCs w:val="24"/>
        </w:rPr>
        <w:tab/>
      </w:r>
    </w:p>
    <w:p w:rsidR="00CE0DFA" w:rsidRPr="00A27389" w:rsidRDefault="00CE0DFA" w:rsidP="00660A1D">
      <w:pPr>
        <w:jc w:val="center"/>
        <w:rPr>
          <w:b/>
          <w:bCs/>
          <w:sz w:val="24"/>
          <w:szCs w:val="24"/>
        </w:rPr>
      </w:pPr>
    </w:p>
    <w:p w:rsidR="00157881" w:rsidRPr="00A27389" w:rsidRDefault="00157881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ZAPROSZENIE DO SKŁADANIA OFERT</w:t>
      </w:r>
    </w:p>
    <w:p w:rsidR="00830818" w:rsidRPr="00A27389" w:rsidRDefault="00830818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na odbiór i zagospodarowanie odpadów</w:t>
      </w:r>
      <w:r w:rsidR="00B01B0E" w:rsidRPr="00A27389">
        <w:rPr>
          <w:b/>
          <w:bCs/>
          <w:sz w:val="24"/>
          <w:szCs w:val="24"/>
        </w:rPr>
        <w:t xml:space="preserve"> </w:t>
      </w:r>
      <w:proofErr w:type="gramStart"/>
      <w:r w:rsidR="00B01B0E" w:rsidRPr="00A27389">
        <w:rPr>
          <w:b/>
          <w:bCs/>
          <w:sz w:val="24"/>
          <w:szCs w:val="24"/>
        </w:rPr>
        <w:t xml:space="preserve">stałych </w:t>
      </w:r>
      <w:r w:rsidRPr="00A27389">
        <w:rPr>
          <w:b/>
          <w:bCs/>
          <w:sz w:val="24"/>
          <w:szCs w:val="24"/>
        </w:rPr>
        <w:t xml:space="preserve"> z</w:t>
      </w:r>
      <w:proofErr w:type="gramEnd"/>
      <w:r w:rsidRPr="00A27389">
        <w:rPr>
          <w:b/>
          <w:bCs/>
          <w:sz w:val="24"/>
          <w:szCs w:val="24"/>
        </w:rPr>
        <w:t xml:space="preserve"> budynków użytkowych i użyteczności publicznej </w:t>
      </w:r>
      <w:r w:rsidR="00B01B0E" w:rsidRPr="00A27389">
        <w:rPr>
          <w:b/>
          <w:bCs/>
          <w:sz w:val="24"/>
          <w:szCs w:val="24"/>
        </w:rPr>
        <w:t>administrowanych</w:t>
      </w:r>
      <w:r w:rsidRPr="00A27389">
        <w:rPr>
          <w:b/>
          <w:bCs/>
          <w:sz w:val="24"/>
          <w:szCs w:val="24"/>
        </w:rPr>
        <w:t xml:space="preserve"> przez Miejski Zarząd Budynkó</w:t>
      </w:r>
      <w:r w:rsidR="00A27389">
        <w:rPr>
          <w:b/>
          <w:bCs/>
          <w:sz w:val="24"/>
          <w:szCs w:val="24"/>
        </w:rPr>
        <w:t>w Komunalnych w Sławkowie  w okresie</w:t>
      </w:r>
      <w:r w:rsidRPr="00A27389">
        <w:rPr>
          <w:b/>
          <w:bCs/>
          <w:sz w:val="24"/>
          <w:szCs w:val="24"/>
        </w:rPr>
        <w:t xml:space="preserve"> od 1 kwietnia 2020 r do 31 grudnia 2020 r.  </w:t>
      </w:r>
    </w:p>
    <w:p w:rsidR="00830818" w:rsidRPr="00A27389" w:rsidRDefault="00830818" w:rsidP="004E2665">
      <w:pPr>
        <w:jc w:val="both"/>
        <w:rPr>
          <w:i/>
          <w:iCs/>
          <w:sz w:val="24"/>
          <w:szCs w:val="24"/>
        </w:rPr>
      </w:pPr>
    </w:p>
    <w:p w:rsidR="00157881" w:rsidRPr="00A27389" w:rsidRDefault="00157881" w:rsidP="00A27389">
      <w:p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Zamawiający: Gmina Sławków</w:t>
      </w:r>
      <w:r w:rsidR="00CE0DFA" w:rsidRPr="00A27389">
        <w:rPr>
          <w:b/>
          <w:bCs/>
          <w:sz w:val="24"/>
          <w:szCs w:val="24"/>
        </w:rPr>
        <w:t xml:space="preserve"> – Miejski Zarząd Budynków </w:t>
      </w:r>
      <w:proofErr w:type="gramStart"/>
      <w:r w:rsidR="00CE0DFA" w:rsidRPr="00A27389">
        <w:rPr>
          <w:b/>
          <w:bCs/>
          <w:sz w:val="24"/>
          <w:szCs w:val="24"/>
        </w:rPr>
        <w:t>Komunalnych</w:t>
      </w:r>
      <w:r w:rsidRPr="00A27389">
        <w:rPr>
          <w:b/>
          <w:bCs/>
          <w:sz w:val="24"/>
          <w:szCs w:val="24"/>
        </w:rPr>
        <w:t xml:space="preserve">, </w:t>
      </w:r>
      <w:r w:rsidR="00A27389">
        <w:rPr>
          <w:b/>
          <w:bCs/>
          <w:sz w:val="24"/>
          <w:szCs w:val="24"/>
        </w:rPr>
        <w:t xml:space="preserve"> </w:t>
      </w:r>
      <w:r w:rsidRPr="00A27389">
        <w:rPr>
          <w:b/>
          <w:bCs/>
          <w:sz w:val="24"/>
          <w:szCs w:val="24"/>
        </w:rPr>
        <w:t>41-260 Sławków</w:t>
      </w:r>
      <w:proofErr w:type="gramEnd"/>
      <w:r w:rsidRPr="00A27389">
        <w:rPr>
          <w:b/>
          <w:bCs/>
          <w:sz w:val="24"/>
          <w:szCs w:val="24"/>
        </w:rPr>
        <w:t xml:space="preserve">, </w:t>
      </w:r>
      <w:r w:rsidR="00CE0DFA" w:rsidRPr="00A27389">
        <w:rPr>
          <w:b/>
          <w:bCs/>
          <w:sz w:val="24"/>
          <w:szCs w:val="24"/>
        </w:rPr>
        <w:t xml:space="preserve">ul. Łosińska 1, </w:t>
      </w:r>
      <w:r w:rsidRPr="00A27389">
        <w:rPr>
          <w:b/>
          <w:bCs/>
          <w:sz w:val="24"/>
          <w:szCs w:val="24"/>
        </w:rPr>
        <w:t xml:space="preserve"> NIP: 625-244-51-99</w:t>
      </w:r>
      <w:r w:rsidR="00CE0DFA" w:rsidRPr="00A27389">
        <w:rPr>
          <w:b/>
          <w:bCs/>
          <w:sz w:val="24"/>
          <w:szCs w:val="24"/>
        </w:rPr>
        <w:t>.</w:t>
      </w:r>
    </w:p>
    <w:p w:rsidR="00B2524D" w:rsidRPr="00A27389" w:rsidRDefault="00B2524D" w:rsidP="004E2665">
      <w:pPr>
        <w:jc w:val="center"/>
        <w:rPr>
          <w:b/>
          <w:bCs/>
          <w:sz w:val="24"/>
          <w:szCs w:val="24"/>
        </w:rPr>
      </w:pPr>
    </w:p>
    <w:p w:rsidR="00157881" w:rsidRPr="00A27389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OPIS PRZEDMIOTU ZAMÓWIENIA</w:t>
      </w:r>
    </w:p>
    <w:p w:rsidR="00830818" w:rsidRPr="00A27389" w:rsidRDefault="007C1175" w:rsidP="00830818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sz w:val="24"/>
          <w:szCs w:val="24"/>
        </w:rPr>
        <w:t xml:space="preserve">Przedmiotem </w:t>
      </w:r>
      <w:r w:rsidR="00FA2EA0" w:rsidRPr="00A27389">
        <w:rPr>
          <w:sz w:val="24"/>
          <w:szCs w:val="24"/>
        </w:rPr>
        <w:t xml:space="preserve">zamówienia </w:t>
      </w:r>
      <w:r w:rsidR="00830818" w:rsidRPr="00A27389">
        <w:rPr>
          <w:sz w:val="24"/>
          <w:szCs w:val="24"/>
        </w:rPr>
        <w:t xml:space="preserve">jest </w:t>
      </w:r>
      <w:r w:rsidR="0011032C" w:rsidRPr="00A27389">
        <w:rPr>
          <w:sz w:val="24"/>
          <w:szCs w:val="24"/>
        </w:rPr>
        <w:t xml:space="preserve">świadczenie </w:t>
      </w:r>
      <w:r w:rsidR="00830818" w:rsidRPr="00A27389">
        <w:rPr>
          <w:sz w:val="24"/>
          <w:szCs w:val="24"/>
        </w:rPr>
        <w:t>usług</w:t>
      </w:r>
      <w:r w:rsidR="0011032C" w:rsidRPr="00A27389">
        <w:rPr>
          <w:sz w:val="24"/>
          <w:szCs w:val="24"/>
        </w:rPr>
        <w:t xml:space="preserve"> w zakresie </w:t>
      </w:r>
      <w:r w:rsidR="00830818" w:rsidRPr="00A27389">
        <w:rPr>
          <w:bCs/>
          <w:sz w:val="24"/>
          <w:szCs w:val="24"/>
        </w:rPr>
        <w:t>odbior</w:t>
      </w:r>
      <w:r w:rsidR="0011032C" w:rsidRPr="00A27389">
        <w:rPr>
          <w:bCs/>
          <w:sz w:val="24"/>
          <w:szCs w:val="24"/>
        </w:rPr>
        <w:t>u i zagospodarowania</w:t>
      </w:r>
      <w:r w:rsidR="00830818" w:rsidRPr="00A27389">
        <w:rPr>
          <w:bCs/>
          <w:sz w:val="24"/>
          <w:szCs w:val="24"/>
        </w:rPr>
        <w:t xml:space="preserve"> odpadów</w:t>
      </w:r>
      <w:r w:rsidR="0011032C" w:rsidRPr="00A27389">
        <w:rPr>
          <w:bCs/>
          <w:sz w:val="24"/>
          <w:szCs w:val="24"/>
        </w:rPr>
        <w:t xml:space="preserve"> </w:t>
      </w:r>
      <w:r w:rsidR="00B01B0E" w:rsidRPr="00A27389">
        <w:rPr>
          <w:bCs/>
          <w:sz w:val="24"/>
          <w:szCs w:val="24"/>
        </w:rPr>
        <w:t xml:space="preserve">stałych </w:t>
      </w:r>
      <w:r w:rsidR="0011032C" w:rsidRPr="00A27389">
        <w:rPr>
          <w:bCs/>
          <w:sz w:val="24"/>
          <w:szCs w:val="24"/>
        </w:rPr>
        <w:t xml:space="preserve">segregowanych i niesegregowanych (zmieszanych), odpadów zielonych, transport tych odpadów i ich zagospodarowanie </w:t>
      </w:r>
      <w:r w:rsidR="00830818" w:rsidRPr="00A27389">
        <w:rPr>
          <w:bCs/>
          <w:sz w:val="24"/>
          <w:szCs w:val="24"/>
        </w:rPr>
        <w:t xml:space="preserve">z budynków użytkowych i użyteczności publicznej </w:t>
      </w:r>
      <w:r w:rsidR="00B01B0E" w:rsidRPr="00A27389">
        <w:rPr>
          <w:bCs/>
          <w:sz w:val="24"/>
          <w:szCs w:val="24"/>
        </w:rPr>
        <w:t>administrowanych</w:t>
      </w:r>
      <w:r w:rsidR="00830818" w:rsidRPr="00A27389">
        <w:rPr>
          <w:bCs/>
          <w:sz w:val="24"/>
          <w:szCs w:val="24"/>
        </w:rPr>
        <w:t xml:space="preserve"> przez Miejski Zarząd Budynków Komunalnych w Sławkowie</w:t>
      </w:r>
      <w:r w:rsidR="0011032C" w:rsidRPr="00A27389">
        <w:rPr>
          <w:bCs/>
          <w:sz w:val="24"/>
          <w:szCs w:val="24"/>
        </w:rPr>
        <w:t xml:space="preserve"> w okresie</w:t>
      </w:r>
      <w:r w:rsidR="00DE7DA4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>od 1 kwietnia 2020 r</w:t>
      </w:r>
      <w:r w:rsidR="00DB0226" w:rsidRPr="00A27389">
        <w:rPr>
          <w:bCs/>
          <w:sz w:val="24"/>
          <w:szCs w:val="24"/>
        </w:rPr>
        <w:t>.</w:t>
      </w:r>
      <w:r w:rsidR="0011032C" w:rsidRPr="00A27389">
        <w:rPr>
          <w:bCs/>
          <w:sz w:val="24"/>
          <w:szCs w:val="24"/>
        </w:rPr>
        <w:t xml:space="preserve"> do 31 grudnia 2020 r.  </w:t>
      </w:r>
    </w:p>
    <w:p w:rsidR="001F17B3" w:rsidRPr="00A27389" w:rsidRDefault="001F17B3" w:rsidP="001F17B3">
      <w:pPr>
        <w:jc w:val="both"/>
        <w:rPr>
          <w:bCs/>
          <w:sz w:val="24"/>
          <w:szCs w:val="24"/>
        </w:rPr>
      </w:pPr>
    </w:p>
    <w:p w:rsidR="00DB0226" w:rsidRPr="00A27389" w:rsidRDefault="0011032C" w:rsidP="00DB0226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Zakres </w:t>
      </w:r>
      <w:r w:rsidR="00B01B0E" w:rsidRPr="00A27389">
        <w:rPr>
          <w:bCs/>
          <w:sz w:val="24"/>
          <w:szCs w:val="24"/>
        </w:rPr>
        <w:t>usług obejmuje:</w:t>
      </w:r>
    </w:p>
    <w:p w:rsidR="00D512B1" w:rsidRPr="00A27389" w:rsidRDefault="00D512B1" w:rsidP="00D512B1">
      <w:pPr>
        <w:pStyle w:val="Akapitzlist"/>
        <w:rPr>
          <w:bCs/>
          <w:sz w:val="24"/>
          <w:szCs w:val="24"/>
        </w:rPr>
      </w:pPr>
    </w:p>
    <w:p w:rsidR="00D512B1" w:rsidRPr="00A27389" w:rsidRDefault="00D512B1" w:rsidP="00D512B1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2.1. Zestawienie budynków użyteczności publicznej i budynków użytkowych objętych </w:t>
      </w:r>
      <w:r w:rsidR="00DE7DA4">
        <w:rPr>
          <w:bCs/>
          <w:sz w:val="24"/>
          <w:szCs w:val="24"/>
        </w:rPr>
        <w:t>Zaprosze</w:t>
      </w:r>
      <w:r w:rsidRPr="00A27389">
        <w:rPr>
          <w:bCs/>
          <w:sz w:val="24"/>
          <w:szCs w:val="24"/>
        </w:rPr>
        <w:t>niem:</w:t>
      </w:r>
    </w:p>
    <w:p w:rsidR="00CA7335" w:rsidRPr="00A27389" w:rsidRDefault="00B01B0E" w:rsidP="0000479A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Urząd Miasta </w:t>
      </w:r>
      <w:proofErr w:type="gramStart"/>
      <w:r w:rsidRPr="00A27389">
        <w:rPr>
          <w:b/>
          <w:bCs/>
          <w:sz w:val="24"/>
          <w:szCs w:val="24"/>
        </w:rPr>
        <w:t>przy  ul</w:t>
      </w:r>
      <w:proofErr w:type="gramEnd"/>
      <w:r w:rsidRPr="00A27389">
        <w:rPr>
          <w:b/>
          <w:bCs/>
          <w:sz w:val="24"/>
          <w:szCs w:val="24"/>
        </w:rPr>
        <w:t>. Łosińska 1 –</w:t>
      </w:r>
      <w:r w:rsidR="004A2C29" w:rsidRPr="00A27389">
        <w:rPr>
          <w:b/>
          <w:bCs/>
          <w:sz w:val="24"/>
          <w:szCs w:val="24"/>
        </w:rPr>
        <w:t xml:space="preserve"> </w:t>
      </w:r>
    </w:p>
    <w:p w:rsidR="005A46F7" w:rsidRDefault="001316C5" w:rsidP="00CA7335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</w:t>
      </w:r>
      <w:r w:rsidR="001A6D19" w:rsidRPr="00A27389">
        <w:rPr>
          <w:bCs/>
          <w:sz w:val="24"/>
          <w:szCs w:val="24"/>
        </w:rPr>
        <w:t>na odpady mieszane</w:t>
      </w:r>
      <w:r w:rsidR="00CA7335" w:rsidRPr="00A27389">
        <w:rPr>
          <w:bCs/>
          <w:sz w:val="24"/>
          <w:szCs w:val="24"/>
        </w:rPr>
        <w:t xml:space="preserve">– jeden pojemnik o </w:t>
      </w:r>
      <w:proofErr w:type="gramStart"/>
      <w:r w:rsidR="00CA7335" w:rsidRPr="00A27389">
        <w:rPr>
          <w:bCs/>
          <w:sz w:val="24"/>
          <w:szCs w:val="24"/>
        </w:rPr>
        <w:t>pojemności  240</w:t>
      </w:r>
      <w:r w:rsidR="001A6D19" w:rsidRPr="00A27389">
        <w:rPr>
          <w:bCs/>
          <w:sz w:val="24"/>
          <w:szCs w:val="24"/>
        </w:rPr>
        <w:t>l</w:t>
      </w:r>
      <w:proofErr w:type="gramEnd"/>
      <w:r w:rsidR="00CA7335" w:rsidRPr="00A27389"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>ksymalnie</w:t>
      </w:r>
      <w:r w:rsidR="00CA7335" w:rsidRPr="00A27389">
        <w:rPr>
          <w:bCs/>
          <w:sz w:val="24"/>
          <w:szCs w:val="24"/>
        </w:rPr>
        <w:t xml:space="preserve"> jeden pojemnik</w:t>
      </w:r>
      <w:r w:rsidR="00A27389">
        <w:rPr>
          <w:bCs/>
          <w:sz w:val="24"/>
          <w:szCs w:val="24"/>
        </w:rPr>
        <w:t xml:space="preserve"> </w:t>
      </w:r>
      <w:r w:rsidR="00C02352">
        <w:rPr>
          <w:bCs/>
          <w:sz w:val="24"/>
          <w:szCs w:val="24"/>
        </w:rPr>
        <w:t>o</w:t>
      </w:r>
      <w:r w:rsidR="00CA7335" w:rsidRPr="00A27389">
        <w:rPr>
          <w:bCs/>
          <w:sz w:val="24"/>
          <w:szCs w:val="24"/>
        </w:rPr>
        <w:t xml:space="preserve"> </w:t>
      </w:r>
    </w:p>
    <w:p w:rsidR="00CA7335" w:rsidRPr="00A27389" w:rsidRDefault="005A46F7" w:rsidP="00CA7335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CA7335" w:rsidRPr="00A27389">
        <w:rPr>
          <w:bCs/>
          <w:sz w:val="24"/>
          <w:szCs w:val="24"/>
        </w:rPr>
        <w:t>pojemności</w:t>
      </w:r>
      <w:proofErr w:type="gramEnd"/>
      <w:r w:rsidR="00CA7335" w:rsidRPr="00A27389">
        <w:rPr>
          <w:bCs/>
          <w:sz w:val="24"/>
          <w:szCs w:val="24"/>
        </w:rPr>
        <w:t xml:space="preserve"> 120l</w:t>
      </w:r>
      <w:r w:rsidR="00857571" w:rsidRPr="00A27389">
        <w:rPr>
          <w:bCs/>
          <w:sz w:val="24"/>
          <w:szCs w:val="24"/>
        </w:rPr>
        <w:t xml:space="preserve"> - pojemnik na odpady mieszane należy opr</w:t>
      </w:r>
      <w:r w:rsidR="001316C5" w:rsidRPr="00A27389">
        <w:rPr>
          <w:bCs/>
          <w:sz w:val="24"/>
          <w:szCs w:val="24"/>
        </w:rPr>
        <w:t>ó</w:t>
      </w:r>
      <w:r w:rsidR="00857571" w:rsidRPr="00A27389">
        <w:rPr>
          <w:bCs/>
          <w:sz w:val="24"/>
          <w:szCs w:val="24"/>
        </w:rPr>
        <w:t xml:space="preserve">żniać raz na tydzień, </w:t>
      </w:r>
    </w:p>
    <w:p w:rsidR="00C02352" w:rsidRDefault="001316C5" w:rsidP="00CA7335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</w:t>
      </w:r>
      <w:r w:rsidR="00CA7335" w:rsidRPr="00A27389">
        <w:rPr>
          <w:bCs/>
          <w:sz w:val="24"/>
          <w:szCs w:val="24"/>
        </w:rPr>
        <w:t xml:space="preserve">na odpady segregowane: pojemnik lub worek 120 l. </w:t>
      </w:r>
      <w:proofErr w:type="gramStart"/>
      <w:r w:rsidR="00CA7335" w:rsidRPr="00A27389">
        <w:rPr>
          <w:bCs/>
          <w:sz w:val="24"/>
          <w:szCs w:val="24"/>
        </w:rPr>
        <w:t>na</w:t>
      </w:r>
      <w:proofErr w:type="gramEnd"/>
      <w:r w:rsidR="00CA7335" w:rsidRPr="00A27389">
        <w:rPr>
          <w:bCs/>
          <w:sz w:val="24"/>
          <w:szCs w:val="24"/>
        </w:rPr>
        <w:t xml:space="preserve"> frakcje zbierane sele</w:t>
      </w:r>
      <w:r w:rsidR="00857571" w:rsidRPr="00A27389">
        <w:rPr>
          <w:bCs/>
          <w:sz w:val="24"/>
          <w:szCs w:val="24"/>
        </w:rPr>
        <w:t xml:space="preserve">ktywnie: papier, </w:t>
      </w:r>
    </w:p>
    <w:p w:rsidR="00CA7335" w:rsidRPr="00A27389" w:rsidRDefault="00C02352" w:rsidP="00CA7335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857571" w:rsidRPr="00A27389">
        <w:rPr>
          <w:bCs/>
          <w:sz w:val="24"/>
          <w:szCs w:val="24"/>
        </w:rPr>
        <w:t>plastik</w:t>
      </w:r>
      <w:proofErr w:type="gramEnd"/>
      <w:r w:rsidR="00857571" w:rsidRPr="00A27389">
        <w:rPr>
          <w:bCs/>
          <w:sz w:val="24"/>
          <w:szCs w:val="24"/>
        </w:rPr>
        <w:t xml:space="preserve">, szkło – każdy pojemnik na odpady mieszane </w:t>
      </w:r>
      <w:r>
        <w:rPr>
          <w:bCs/>
          <w:sz w:val="24"/>
          <w:szCs w:val="24"/>
        </w:rPr>
        <w:t>należy opróżniać raz na tydzień,</w:t>
      </w:r>
    </w:p>
    <w:p w:rsidR="00C02352" w:rsidRDefault="001316C5" w:rsidP="00857571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odpady w postaci </w:t>
      </w:r>
      <w:r w:rsidR="00857571" w:rsidRPr="00A27389">
        <w:rPr>
          <w:bCs/>
          <w:sz w:val="24"/>
          <w:szCs w:val="24"/>
        </w:rPr>
        <w:t>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żarów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 xml:space="preserve"> i świetlów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bateri</w:t>
      </w:r>
      <w:r w:rsidRPr="00A27389">
        <w:rPr>
          <w:bCs/>
          <w:sz w:val="24"/>
          <w:szCs w:val="24"/>
        </w:rPr>
        <w:t>i</w:t>
      </w:r>
      <w:r w:rsidR="00D520ED">
        <w:rPr>
          <w:bCs/>
          <w:sz w:val="24"/>
          <w:szCs w:val="24"/>
        </w:rPr>
        <w:t xml:space="preserve"> i akumulatorów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ego</w:t>
      </w:r>
      <w:r w:rsidR="00857571" w:rsidRPr="00A27389">
        <w:rPr>
          <w:bCs/>
          <w:sz w:val="24"/>
          <w:szCs w:val="24"/>
        </w:rPr>
        <w:t xml:space="preserve"> </w:t>
      </w:r>
    </w:p>
    <w:p w:rsidR="005A46F7" w:rsidRDefault="00C02352" w:rsidP="00C02352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57571" w:rsidRPr="00A27389">
        <w:rPr>
          <w:bCs/>
          <w:sz w:val="24"/>
          <w:szCs w:val="24"/>
        </w:rPr>
        <w:t>sprzęt</w:t>
      </w:r>
      <w:r w:rsidR="001316C5" w:rsidRPr="00A27389">
        <w:rPr>
          <w:bCs/>
          <w:sz w:val="24"/>
          <w:szCs w:val="24"/>
        </w:rPr>
        <w:t>u</w:t>
      </w:r>
      <w:r w:rsidR="00857571" w:rsidRPr="00A27389">
        <w:rPr>
          <w:bCs/>
          <w:sz w:val="24"/>
          <w:szCs w:val="24"/>
        </w:rPr>
        <w:t xml:space="preserve"> elektroniczn</w:t>
      </w:r>
      <w:r w:rsidR="001316C5" w:rsidRPr="00A27389">
        <w:rPr>
          <w:bCs/>
          <w:sz w:val="24"/>
          <w:szCs w:val="24"/>
        </w:rPr>
        <w:t>ego</w:t>
      </w:r>
      <w:r w:rsidR="00857571" w:rsidRPr="00A27389">
        <w:rPr>
          <w:bCs/>
          <w:sz w:val="24"/>
          <w:szCs w:val="24"/>
        </w:rPr>
        <w:t xml:space="preserve"> i </w:t>
      </w:r>
      <w:proofErr w:type="gramStart"/>
      <w:r w:rsidR="001316C5" w:rsidRPr="00A27389">
        <w:rPr>
          <w:bCs/>
          <w:sz w:val="24"/>
          <w:szCs w:val="24"/>
        </w:rPr>
        <w:t>elektrycznego</w:t>
      </w:r>
      <w:r w:rsidR="00857571" w:rsidRPr="00A27389">
        <w:rPr>
          <w:bCs/>
          <w:sz w:val="24"/>
          <w:szCs w:val="24"/>
        </w:rPr>
        <w:t xml:space="preserve"> -  min</w:t>
      </w:r>
      <w:r w:rsidR="005A46F7">
        <w:rPr>
          <w:bCs/>
          <w:sz w:val="24"/>
          <w:szCs w:val="24"/>
        </w:rPr>
        <w:t>imum</w:t>
      </w:r>
      <w:proofErr w:type="gramEnd"/>
      <w:r w:rsidR="005A46F7">
        <w:rPr>
          <w:bCs/>
          <w:sz w:val="24"/>
          <w:szCs w:val="24"/>
        </w:rPr>
        <w:t xml:space="preserve"> </w:t>
      </w:r>
      <w:r w:rsidR="00DE7DA4">
        <w:rPr>
          <w:bCs/>
          <w:sz w:val="24"/>
          <w:szCs w:val="24"/>
        </w:rPr>
        <w:t>2</w:t>
      </w:r>
      <w:r w:rsidR="00857571" w:rsidRPr="00A27389">
        <w:rPr>
          <w:bCs/>
          <w:sz w:val="24"/>
          <w:szCs w:val="24"/>
        </w:rPr>
        <w:t xml:space="preserve"> pojemnik</w:t>
      </w:r>
      <w:r w:rsidR="00DE7DA4">
        <w:rPr>
          <w:bCs/>
          <w:sz w:val="24"/>
          <w:szCs w:val="24"/>
        </w:rPr>
        <w:t>i</w:t>
      </w:r>
      <w:r w:rsidR="009D14D7">
        <w:rPr>
          <w:bCs/>
          <w:sz w:val="24"/>
          <w:szCs w:val="24"/>
        </w:rPr>
        <w:t>/worki</w:t>
      </w:r>
      <w:r w:rsidR="00DE7DA4">
        <w:rPr>
          <w:bCs/>
          <w:sz w:val="24"/>
          <w:szCs w:val="24"/>
        </w:rPr>
        <w:t xml:space="preserve">  12</w:t>
      </w:r>
      <w:r w:rsidR="00857571" w:rsidRPr="00A27389">
        <w:rPr>
          <w:bCs/>
          <w:sz w:val="24"/>
          <w:szCs w:val="24"/>
        </w:rPr>
        <w:t>0 l.</w:t>
      </w:r>
      <w:r>
        <w:rPr>
          <w:bCs/>
          <w:sz w:val="24"/>
          <w:szCs w:val="24"/>
        </w:rPr>
        <w:t xml:space="preserve">  </w:t>
      </w:r>
      <w:r w:rsidR="00857571" w:rsidRPr="00C02352">
        <w:rPr>
          <w:bCs/>
          <w:sz w:val="24"/>
          <w:szCs w:val="24"/>
        </w:rPr>
        <w:t>(</w:t>
      </w:r>
      <w:proofErr w:type="gramStart"/>
      <w:r w:rsidR="00857571" w:rsidRPr="00C02352">
        <w:rPr>
          <w:bCs/>
          <w:sz w:val="24"/>
          <w:szCs w:val="24"/>
        </w:rPr>
        <w:t>sprzęt</w:t>
      </w:r>
      <w:proofErr w:type="gramEnd"/>
      <w:r w:rsidR="00857571" w:rsidRPr="00C02352">
        <w:rPr>
          <w:bCs/>
          <w:sz w:val="24"/>
          <w:szCs w:val="24"/>
        </w:rPr>
        <w:t xml:space="preserve"> </w:t>
      </w:r>
    </w:p>
    <w:p w:rsidR="005A46F7" w:rsidRDefault="005A46F7" w:rsidP="00C02352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857571" w:rsidRPr="00C02352">
        <w:rPr>
          <w:bCs/>
          <w:sz w:val="24"/>
          <w:szCs w:val="24"/>
        </w:rPr>
        <w:t>zebrany</w:t>
      </w:r>
      <w:proofErr w:type="gramEnd"/>
      <w:r w:rsidR="00857571" w:rsidRPr="00C02352">
        <w:rPr>
          <w:bCs/>
          <w:sz w:val="24"/>
          <w:szCs w:val="24"/>
        </w:rPr>
        <w:t xml:space="preserve"> z wszystkich budynków objętych zaproszeniem)</w:t>
      </w:r>
      <w:r w:rsidR="001316C5" w:rsidRPr="00C02352">
        <w:rPr>
          <w:bCs/>
          <w:sz w:val="24"/>
          <w:szCs w:val="24"/>
        </w:rPr>
        <w:t xml:space="preserve">, </w:t>
      </w:r>
      <w:r w:rsidR="001F17B3" w:rsidRPr="00C02352">
        <w:rPr>
          <w:bCs/>
          <w:sz w:val="24"/>
          <w:szCs w:val="24"/>
        </w:rPr>
        <w:t>min</w:t>
      </w:r>
      <w:r>
        <w:rPr>
          <w:bCs/>
          <w:sz w:val="24"/>
          <w:szCs w:val="24"/>
        </w:rPr>
        <w:t>imum</w:t>
      </w:r>
      <w:r w:rsidR="001F17B3" w:rsidRPr="00C02352">
        <w:rPr>
          <w:bCs/>
          <w:sz w:val="24"/>
          <w:szCs w:val="24"/>
        </w:rPr>
        <w:t xml:space="preserve"> </w:t>
      </w:r>
      <w:r w:rsidR="001316C5" w:rsidRPr="00C02352">
        <w:rPr>
          <w:bCs/>
          <w:sz w:val="24"/>
          <w:szCs w:val="24"/>
        </w:rPr>
        <w:t xml:space="preserve">1 raz w roku, ze </w:t>
      </w:r>
    </w:p>
    <w:p w:rsidR="00857571" w:rsidRPr="00C02352" w:rsidRDefault="005A46F7" w:rsidP="00C02352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1316C5" w:rsidRPr="00C02352">
        <w:rPr>
          <w:bCs/>
          <w:sz w:val="24"/>
          <w:szCs w:val="24"/>
        </w:rPr>
        <w:t>stanowiska</w:t>
      </w:r>
      <w:proofErr w:type="gramEnd"/>
      <w:r w:rsidR="001316C5" w:rsidRPr="00C02352">
        <w:rPr>
          <w:bCs/>
          <w:sz w:val="24"/>
          <w:szCs w:val="24"/>
        </w:rPr>
        <w:t xml:space="preserve"> przy</w:t>
      </w:r>
      <w:r w:rsidR="00C02352">
        <w:rPr>
          <w:bCs/>
          <w:sz w:val="24"/>
          <w:szCs w:val="24"/>
        </w:rPr>
        <w:t xml:space="preserve"> Urzędzie </w:t>
      </w:r>
      <w:r w:rsidR="001316C5" w:rsidRPr="00C02352">
        <w:rPr>
          <w:bCs/>
          <w:sz w:val="24"/>
          <w:szCs w:val="24"/>
        </w:rPr>
        <w:t>Miasta, w terminie uzgodnionym z Zamawiającym</w:t>
      </w:r>
      <w:r w:rsidR="00C02352">
        <w:rPr>
          <w:bCs/>
          <w:sz w:val="24"/>
          <w:szCs w:val="24"/>
        </w:rPr>
        <w:t>,</w:t>
      </w:r>
    </w:p>
    <w:p w:rsidR="005A46F7" w:rsidRDefault="001316C5" w:rsidP="001316C5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- g</w:t>
      </w:r>
      <w:r w:rsidR="00857571" w:rsidRPr="00A27389">
        <w:rPr>
          <w:bCs/>
          <w:sz w:val="24"/>
          <w:szCs w:val="24"/>
        </w:rPr>
        <w:t xml:space="preserve">abaryty – odbiór mebli i innych odpadów wielkogabarytowych 1 raz w roku, ze stanowiska </w:t>
      </w:r>
    </w:p>
    <w:p w:rsidR="00857571" w:rsidRPr="00A27389" w:rsidRDefault="005A46F7" w:rsidP="001316C5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857571" w:rsidRPr="00A27389">
        <w:rPr>
          <w:bCs/>
          <w:sz w:val="24"/>
          <w:szCs w:val="24"/>
        </w:rPr>
        <w:t>przy</w:t>
      </w:r>
      <w:proofErr w:type="gramEnd"/>
      <w:r w:rsidR="00857571" w:rsidRPr="00A27389">
        <w:rPr>
          <w:bCs/>
          <w:sz w:val="24"/>
          <w:szCs w:val="24"/>
        </w:rPr>
        <w:t xml:space="preserve"> Urzędzie Miasta, w terminie uzgodnionym z Zamawiającym;</w:t>
      </w:r>
    </w:p>
    <w:p w:rsidR="00B01B0E" w:rsidRPr="00A27389" w:rsidRDefault="00B01B0E" w:rsidP="0000479A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Rynek 1</w:t>
      </w:r>
      <w:r w:rsidR="001A6D19" w:rsidRPr="00A27389">
        <w:rPr>
          <w:b/>
          <w:bCs/>
          <w:sz w:val="24"/>
          <w:szCs w:val="24"/>
        </w:rPr>
        <w:t>,Szalety Miejskie</w:t>
      </w:r>
    </w:p>
    <w:p w:rsidR="005A46F7" w:rsidRDefault="00717386" w:rsidP="001316C5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na odpady mieszane</w:t>
      </w:r>
      <w:r w:rsidR="001316C5" w:rsidRPr="00A27389">
        <w:rPr>
          <w:bCs/>
          <w:sz w:val="24"/>
          <w:szCs w:val="24"/>
        </w:rPr>
        <w:t xml:space="preserve">– jeden pojemnik o </w:t>
      </w:r>
      <w:proofErr w:type="gramStart"/>
      <w:r w:rsidR="001316C5" w:rsidRPr="00A27389">
        <w:rPr>
          <w:bCs/>
          <w:sz w:val="24"/>
          <w:szCs w:val="24"/>
        </w:rPr>
        <w:t>pojemn</w:t>
      </w:r>
      <w:r>
        <w:rPr>
          <w:bCs/>
          <w:sz w:val="24"/>
          <w:szCs w:val="24"/>
        </w:rPr>
        <w:t>ości  240l</w:t>
      </w:r>
      <w:proofErr w:type="gramEnd"/>
      <w:r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>ksymalnie</w:t>
      </w:r>
      <w:r>
        <w:rPr>
          <w:bCs/>
          <w:sz w:val="24"/>
          <w:szCs w:val="24"/>
        </w:rPr>
        <w:t xml:space="preserve"> jeden pojemnik </w:t>
      </w:r>
      <w:r w:rsidR="001316C5" w:rsidRPr="00A27389">
        <w:rPr>
          <w:bCs/>
          <w:sz w:val="24"/>
          <w:szCs w:val="24"/>
        </w:rPr>
        <w:t xml:space="preserve">o </w:t>
      </w:r>
    </w:p>
    <w:p w:rsidR="001316C5" w:rsidRPr="00A27389" w:rsidRDefault="005A46F7" w:rsidP="001316C5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1316C5" w:rsidRPr="00A27389">
        <w:rPr>
          <w:bCs/>
          <w:sz w:val="24"/>
          <w:szCs w:val="24"/>
        </w:rPr>
        <w:t>pojemności  120 l</w:t>
      </w:r>
      <w:proofErr w:type="gramEnd"/>
      <w:r w:rsidR="001316C5" w:rsidRPr="00A27389">
        <w:rPr>
          <w:bCs/>
          <w:sz w:val="24"/>
          <w:szCs w:val="24"/>
        </w:rPr>
        <w:t xml:space="preserve"> - pojemnik na odpady mieszane należy opróżniać raz na tydzień, </w:t>
      </w:r>
    </w:p>
    <w:p w:rsidR="00C02352" w:rsidRDefault="001316C5" w:rsidP="001316C5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na odpady segregowane: pojemnik lub worek 120 l. </w:t>
      </w:r>
      <w:proofErr w:type="gramStart"/>
      <w:r w:rsidRPr="00A27389">
        <w:rPr>
          <w:bCs/>
          <w:sz w:val="24"/>
          <w:szCs w:val="24"/>
        </w:rPr>
        <w:t>na</w:t>
      </w:r>
      <w:proofErr w:type="gramEnd"/>
      <w:r w:rsidRPr="00A27389">
        <w:rPr>
          <w:bCs/>
          <w:sz w:val="24"/>
          <w:szCs w:val="24"/>
        </w:rPr>
        <w:t xml:space="preserve"> frakcje zbierane selektywnie: </w:t>
      </w:r>
      <w:r w:rsidR="00717386">
        <w:rPr>
          <w:bCs/>
          <w:sz w:val="24"/>
          <w:szCs w:val="24"/>
        </w:rPr>
        <w:t xml:space="preserve">                    </w:t>
      </w:r>
    </w:p>
    <w:p w:rsidR="001316C5" w:rsidRPr="00A27389" w:rsidRDefault="00C02352" w:rsidP="001316C5">
      <w:pPr>
        <w:pStyle w:val="Akapitzlist"/>
        <w:ind w:left="644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proofErr w:type="gramStart"/>
      <w:r w:rsidR="001316C5" w:rsidRPr="00A27389">
        <w:rPr>
          <w:bCs/>
          <w:sz w:val="24"/>
          <w:szCs w:val="24"/>
        </w:rPr>
        <w:t>papier</w:t>
      </w:r>
      <w:proofErr w:type="gramEnd"/>
      <w:r w:rsidR="001316C5" w:rsidRPr="00A27389">
        <w:rPr>
          <w:bCs/>
          <w:sz w:val="24"/>
          <w:szCs w:val="24"/>
        </w:rPr>
        <w:t>, plastik, szkło – każdy pojemnik na odpady mieszane należy opróżniać raz na tydzień.</w:t>
      </w:r>
    </w:p>
    <w:p w:rsidR="00B01B0E" w:rsidRPr="00A27389" w:rsidRDefault="00B01B0E" w:rsidP="0000479A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ul. Okradzionowska 29B</w:t>
      </w:r>
    </w:p>
    <w:p w:rsidR="00C02352" w:rsidRDefault="001316C5" w:rsidP="001316C5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na odpady mieszane – jeden pojemnik o </w:t>
      </w:r>
      <w:proofErr w:type="gramStart"/>
      <w:r w:rsidRPr="00A27389">
        <w:rPr>
          <w:bCs/>
          <w:sz w:val="24"/>
          <w:szCs w:val="24"/>
        </w:rPr>
        <w:t>pojemności  240l</w:t>
      </w:r>
      <w:proofErr w:type="gramEnd"/>
      <w:r w:rsidR="00C622A6" w:rsidRPr="00A27389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 - pojemnik na odpady mieszane </w:t>
      </w:r>
    </w:p>
    <w:p w:rsidR="001316C5" w:rsidRPr="00A27389" w:rsidRDefault="00C02352" w:rsidP="001316C5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1316C5" w:rsidRPr="00A27389">
        <w:rPr>
          <w:bCs/>
          <w:sz w:val="24"/>
          <w:szCs w:val="24"/>
        </w:rPr>
        <w:t>należy</w:t>
      </w:r>
      <w:proofErr w:type="gramEnd"/>
      <w:r w:rsidR="001316C5" w:rsidRPr="00A27389">
        <w:rPr>
          <w:bCs/>
          <w:sz w:val="24"/>
          <w:szCs w:val="24"/>
        </w:rPr>
        <w:t xml:space="preserve"> opróżniać raz na tydzień, </w:t>
      </w:r>
    </w:p>
    <w:p w:rsidR="00C02352" w:rsidRDefault="001316C5" w:rsidP="001316C5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- na odpady segreg</w:t>
      </w:r>
      <w:r w:rsidR="005A46F7">
        <w:rPr>
          <w:bCs/>
          <w:sz w:val="24"/>
          <w:szCs w:val="24"/>
        </w:rPr>
        <w:t>owane: pojemnik lub worek 120 l</w:t>
      </w:r>
      <w:r w:rsidRPr="00A27389">
        <w:rPr>
          <w:bCs/>
          <w:sz w:val="24"/>
          <w:szCs w:val="24"/>
        </w:rPr>
        <w:t xml:space="preserve"> na frakcje zbierane selektywnie: </w:t>
      </w:r>
      <w:r w:rsidR="00717386">
        <w:rPr>
          <w:bCs/>
          <w:sz w:val="24"/>
          <w:szCs w:val="24"/>
        </w:rPr>
        <w:t xml:space="preserve">                 </w:t>
      </w:r>
    </w:p>
    <w:p w:rsidR="001316C5" w:rsidRPr="00A27389" w:rsidRDefault="00C02352" w:rsidP="001316C5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proofErr w:type="gramStart"/>
      <w:r w:rsidR="001316C5" w:rsidRPr="00A27389">
        <w:rPr>
          <w:bCs/>
          <w:sz w:val="24"/>
          <w:szCs w:val="24"/>
        </w:rPr>
        <w:t>papier</w:t>
      </w:r>
      <w:proofErr w:type="gramEnd"/>
      <w:r w:rsidR="001316C5" w:rsidRPr="00A27389">
        <w:rPr>
          <w:bCs/>
          <w:sz w:val="24"/>
          <w:szCs w:val="24"/>
        </w:rPr>
        <w:t>, plastik, szkło – każdy pojemnik na odpady mieszane należy opróżniać raz na tydzień.</w:t>
      </w:r>
    </w:p>
    <w:p w:rsidR="00B01B0E" w:rsidRPr="00A27389" w:rsidRDefault="009D14D7" w:rsidP="0000479A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Urząd Miasta - </w:t>
      </w:r>
      <w:r w:rsidR="00B01B0E" w:rsidRPr="00A27389">
        <w:rPr>
          <w:b/>
          <w:bCs/>
          <w:sz w:val="24"/>
          <w:szCs w:val="24"/>
        </w:rPr>
        <w:t>Straż Miejska</w:t>
      </w:r>
      <w:r w:rsidR="00D520ED">
        <w:rPr>
          <w:b/>
          <w:bCs/>
          <w:sz w:val="24"/>
          <w:szCs w:val="24"/>
        </w:rPr>
        <w:t>, Zarządzanie Kryzysowe</w:t>
      </w:r>
      <w:r w:rsidR="00B01B0E" w:rsidRPr="00A27389">
        <w:rPr>
          <w:b/>
          <w:bCs/>
          <w:sz w:val="24"/>
          <w:szCs w:val="24"/>
        </w:rPr>
        <w:t xml:space="preserve"> przy Mały Rynek 10</w:t>
      </w:r>
    </w:p>
    <w:p w:rsidR="00C02352" w:rsidRDefault="00C622A6" w:rsidP="00C622A6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na odpady mieszane – jeden pojemnik o </w:t>
      </w:r>
      <w:proofErr w:type="gramStart"/>
      <w:r w:rsidRPr="00A27389">
        <w:rPr>
          <w:bCs/>
          <w:sz w:val="24"/>
          <w:szCs w:val="24"/>
        </w:rPr>
        <w:t>pojemności  120l</w:t>
      </w:r>
      <w:proofErr w:type="gramEnd"/>
      <w:r w:rsidRPr="00A27389">
        <w:rPr>
          <w:bCs/>
          <w:sz w:val="24"/>
          <w:szCs w:val="24"/>
        </w:rPr>
        <w:t xml:space="preserve">  - pojemnik na odpady mieszane </w:t>
      </w:r>
    </w:p>
    <w:p w:rsidR="00C622A6" w:rsidRPr="00A27389" w:rsidRDefault="00C02352" w:rsidP="00C622A6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C622A6" w:rsidRPr="00A27389">
        <w:rPr>
          <w:bCs/>
          <w:sz w:val="24"/>
          <w:szCs w:val="24"/>
        </w:rPr>
        <w:t>należy</w:t>
      </w:r>
      <w:proofErr w:type="gramEnd"/>
      <w:r w:rsidR="00C622A6" w:rsidRPr="00A27389">
        <w:rPr>
          <w:bCs/>
          <w:sz w:val="24"/>
          <w:szCs w:val="24"/>
        </w:rPr>
        <w:t xml:space="preserve"> opróżniać raz na tydzień, </w:t>
      </w:r>
    </w:p>
    <w:p w:rsidR="00C02352" w:rsidRDefault="00C622A6" w:rsidP="00C622A6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- na odpady segregowane: pojemnik lub worek 120</w:t>
      </w:r>
      <w:r w:rsidR="005A46F7"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 w:rsidR="00717386">
        <w:rPr>
          <w:bCs/>
          <w:sz w:val="24"/>
          <w:szCs w:val="24"/>
        </w:rPr>
        <w:t xml:space="preserve">                </w:t>
      </w:r>
    </w:p>
    <w:p w:rsidR="00C622A6" w:rsidRPr="00A27389" w:rsidRDefault="00C02352" w:rsidP="00C622A6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C622A6" w:rsidRPr="00A27389">
        <w:rPr>
          <w:bCs/>
          <w:sz w:val="24"/>
          <w:szCs w:val="24"/>
        </w:rPr>
        <w:t>papier</w:t>
      </w:r>
      <w:proofErr w:type="gramEnd"/>
      <w:r w:rsidR="00C622A6" w:rsidRPr="00A27389">
        <w:rPr>
          <w:bCs/>
          <w:sz w:val="24"/>
          <w:szCs w:val="24"/>
        </w:rPr>
        <w:t>, plastik, szkło – każdy pojemnik na odpady mieszane należy opróżniać raz na tydzień.</w:t>
      </w:r>
    </w:p>
    <w:p w:rsidR="00C622A6" w:rsidRPr="00A27389" w:rsidRDefault="00B01B0E" w:rsidP="00C622A6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lastRenderedPageBreak/>
        <w:t>Budynek użytkowy przy Mały Rynek 9</w:t>
      </w:r>
    </w:p>
    <w:p w:rsidR="007B6D5E" w:rsidRDefault="00C02352" w:rsidP="00C622A6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C622A6" w:rsidRPr="00A27389">
        <w:rPr>
          <w:bCs/>
          <w:sz w:val="24"/>
          <w:szCs w:val="24"/>
        </w:rPr>
        <w:t xml:space="preserve">na odpady mieszane – </w:t>
      </w:r>
      <w:r w:rsidR="001F17B3" w:rsidRPr="00A27389">
        <w:rPr>
          <w:bCs/>
          <w:sz w:val="24"/>
          <w:szCs w:val="24"/>
        </w:rPr>
        <w:t>ma</w:t>
      </w:r>
      <w:r w:rsidR="005A46F7">
        <w:rPr>
          <w:bCs/>
          <w:sz w:val="24"/>
          <w:szCs w:val="24"/>
        </w:rPr>
        <w:t>ksymalnie</w:t>
      </w:r>
      <w:r w:rsidR="001F17B3" w:rsidRPr="00A27389">
        <w:rPr>
          <w:bCs/>
          <w:sz w:val="24"/>
          <w:szCs w:val="24"/>
        </w:rPr>
        <w:t xml:space="preserve"> dwa </w:t>
      </w:r>
      <w:r w:rsidR="00C622A6" w:rsidRPr="00A27389">
        <w:rPr>
          <w:bCs/>
          <w:sz w:val="24"/>
          <w:szCs w:val="24"/>
        </w:rPr>
        <w:t>pojemnik</w:t>
      </w:r>
      <w:r w:rsidR="007B6D5E">
        <w:rPr>
          <w:bCs/>
          <w:sz w:val="24"/>
          <w:szCs w:val="24"/>
        </w:rPr>
        <w:t>i</w:t>
      </w:r>
      <w:r w:rsidR="00C622A6" w:rsidRPr="00A27389">
        <w:rPr>
          <w:bCs/>
          <w:sz w:val="24"/>
          <w:szCs w:val="24"/>
        </w:rPr>
        <w:t xml:space="preserve"> o </w:t>
      </w:r>
      <w:proofErr w:type="gramStart"/>
      <w:r w:rsidR="00C622A6" w:rsidRPr="00A27389">
        <w:rPr>
          <w:bCs/>
          <w:sz w:val="24"/>
          <w:szCs w:val="24"/>
        </w:rPr>
        <w:t xml:space="preserve">pojemności  </w:t>
      </w:r>
      <w:r w:rsidR="001F17B3" w:rsidRPr="00A27389">
        <w:rPr>
          <w:bCs/>
          <w:sz w:val="24"/>
          <w:szCs w:val="24"/>
        </w:rPr>
        <w:t xml:space="preserve">120 </w:t>
      </w:r>
      <w:r w:rsidR="00C622A6" w:rsidRPr="00A27389">
        <w:rPr>
          <w:bCs/>
          <w:sz w:val="24"/>
          <w:szCs w:val="24"/>
        </w:rPr>
        <w:t>l</w:t>
      </w:r>
      <w:proofErr w:type="gramEnd"/>
      <w:r w:rsidR="00C622A6" w:rsidRPr="00A27389">
        <w:rPr>
          <w:bCs/>
          <w:sz w:val="24"/>
          <w:szCs w:val="24"/>
        </w:rPr>
        <w:t xml:space="preserve">  - pojemnik na </w:t>
      </w:r>
    </w:p>
    <w:p w:rsidR="00C622A6" w:rsidRPr="00A27389" w:rsidRDefault="007B6D5E" w:rsidP="00C622A6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C622A6" w:rsidRPr="00A27389">
        <w:rPr>
          <w:bCs/>
          <w:sz w:val="24"/>
          <w:szCs w:val="24"/>
        </w:rPr>
        <w:t>odpady</w:t>
      </w:r>
      <w:proofErr w:type="gramEnd"/>
      <w:r w:rsidR="00C02352">
        <w:rPr>
          <w:bCs/>
          <w:sz w:val="24"/>
          <w:szCs w:val="24"/>
        </w:rPr>
        <w:t xml:space="preserve"> </w:t>
      </w:r>
      <w:r w:rsidR="00C622A6" w:rsidRPr="00A27389">
        <w:rPr>
          <w:bCs/>
          <w:sz w:val="24"/>
          <w:szCs w:val="24"/>
        </w:rPr>
        <w:t xml:space="preserve">mieszane należy opróżniać raz na tydzień, </w:t>
      </w:r>
    </w:p>
    <w:p w:rsidR="00C622A6" w:rsidRDefault="00C622A6" w:rsidP="00C622A6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na odpady segregowane: pojemnik lub worek 120 l. </w:t>
      </w:r>
      <w:proofErr w:type="gramStart"/>
      <w:r w:rsidRPr="00A27389">
        <w:rPr>
          <w:bCs/>
          <w:sz w:val="24"/>
          <w:szCs w:val="24"/>
        </w:rPr>
        <w:t>na</w:t>
      </w:r>
      <w:proofErr w:type="gramEnd"/>
      <w:r w:rsidRPr="00A27389">
        <w:rPr>
          <w:bCs/>
          <w:sz w:val="24"/>
          <w:szCs w:val="24"/>
        </w:rPr>
        <w:t xml:space="preserve"> frakcje zbierane selektywnie: papier, plastik, szkło – każdy pojemnik na odpady mieszane </w:t>
      </w:r>
      <w:r w:rsidR="00C02352">
        <w:rPr>
          <w:bCs/>
          <w:sz w:val="24"/>
          <w:szCs w:val="24"/>
        </w:rPr>
        <w:t>należy opróżniać raz na tydzień;</w:t>
      </w:r>
    </w:p>
    <w:p w:rsidR="00E7742C" w:rsidRPr="00A27389" w:rsidRDefault="00E7742C" w:rsidP="00C622A6">
      <w:pPr>
        <w:pStyle w:val="Akapitzlist"/>
        <w:ind w:left="644"/>
        <w:jc w:val="both"/>
        <w:rPr>
          <w:bCs/>
          <w:sz w:val="24"/>
          <w:szCs w:val="24"/>
        </w:rPr>
      </w:pPr>
    </w:p>
    <w:p w:rsidR="00C622A6" w:rsidRPr="00A27389" w:rsidRDefault="00B01B0E" w:rsidP="00D512B1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</w:t>
      </w:r>
      <w:r w:rsidR="00C622A6" w:rsidRPr="00A27389">
        <w:rPr>
          <w:b/>
          <w:bCs/>
          <w:sz w:val="24"/>
          <w:szCs w:val="24"/>
        </w:rPr>
        <w:t>udynek użytkowy przy Młyńska 14</w:t>
      </w:r>
    </w:p>
    <w:p w:rsidR="00C02352" w:rsidRDefault="00C622A6" w:rsidP="00A27389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na odpady mieszane – jeden pojemnik o </w:t>
      </w:r>
      <w:proofErr w:type="gramStart"/>
      <w:r w:rsidRPr="00A27389">
        <w:rPr>
          <w:bCs/>
          <w:sz w:val="24"/>
          <w:szCs w:val="24"/>
        </w:rPr>
        <w:t>pojemności  240l</w:t>
      </w:r>
      <w:proofErr w:type="gramEnd"/>
      <w:r w:rsidRPr="00A27389"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 w:rsidR="00A27389">
        <w:rPr>
          <w:bCs/>
          <w:sz w:val="24"/>
          <w:szCs w:val="24"/>
        </w:rPr>
        <w:t xml:space="preserve">                          </w:t>
      </w:r>
    </w:p>
    <w:p w:rsidR="00C622A6" w:rsidRPr="00A27389" w:rsidRDefault="00C02352" w:rsidP="00A27389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C622A6" w:rsidRPr="00A27389">
        <w:rPr>
          <w:bCs/>
          <w:sz w:val="24"/>
          <w:szCs w:val="24"/>
        </w:rPr>
        <w:t xml:space="preserve">o </w:t>
      </w:r>
      <w:proofErr w:type="gramStart"/>
      <w:r w:rsidR="00C622A6" w:rsidRPr="00A27389">
        <w:rPr>
          <w:bCs/>
          <w:sz w:val="24"/>
          <w:szCs w:val="24"/>
        </w:rPr>
        <w:t>pojemności  120 l</w:t>
      </w:r>
      <w:proofErr w:type="gramEnd"/>
      <w:r w:rsidR="00C622A6" w:rsidRPr="00A27389">
        <w:rPr>
          <w:bCs/>
          <w:sz w:val="24"/>
          <w:szCs w:val="24"/>
        </w:rPr>
        <w:t xml:space="preserve"> - pojemnik na odpady mieszane należy opróżniać raz na tydzień, </w:t>
      </w:r>
    </w:p>
    <w:p w:rsidR="00C02352" w:rsidRDefault="00C622A6" w:rsidP="00A27389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na odpady segregowane: pojemnik lub worek 120 l. </w:t>
      </w:r>
      <w:proofErr w:type="gramStart"/>
      <w:r w:rsidRPr="00A27389">
        <w:rPr>
          <w:bCs/>
          <w:sz w:val="24"/>
          <w:szCs w:val="24"/>
        </w:rPr>
        <w:t>na</w:t>
      </w:r>
      <w:proofErr w:type="gramEnd"/>
      <w:r w:rsidRPr="00A27389">
        <w:rPr>
          <w:bCs/>
          <w:sz w:val="24"/>
          <w:szCs w:val="24"/>
        </w:rPr>
        <w:t xml:space="preserve"> frakcje zbierane selektywnie: papier, </w:t>
      </w:r>
    </w:p>
    <w:p w:rsidR="00C622A6" w:rsidRPr="00A27389" w:rsidRDefault="00C02352" w:rsidP="00A27389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gramStart"/>
      <w:r w:rsidR="00C622A6" w:rsidRPr="00A27389">
        <w:rPr>
          <w:bCs/>
          <w:sz w:val="24"/>
          <w:szCs w:val="24"/>
        </w:rPr>
        <w:t>plastik</w:t>
      </w:r>
      <w:proofErr w:type="gramEnd"/>
      <w:r w:rsidR="00C622A6" w:rsidRPr="00A27389">
        <w:rPr>
          <w:bCs/>
          <w:sz w:val="24"/>
          <w:szCs w:val="24"/>
        </w:rPr>
        <w:t xml:space="preserve">, szkło – każdy pojemnik na odpady mieszane </w:t>
      </w:r>
      <w:r>
        <w:rPr>
          <w:bCs/>
          <w:sz w:val="24"/>
          <w:szCs w:val="24"/>
        </w:rPr>
        <w:t>należy opróżniać raz na tydzień,</w:t>
      </w:r>
    </w:p>
    <w:p w:rsidR="00A27389" w:rsidRDefault="00C622A6" w:rsidP="00A27389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        - </w:t>
      </w:r>
      <w:r w:rsidR="001238BC">
        <w:rPr>
          <w:bCs/>
          <w:sz w:val="24"/>
          <w:szCs w:val="24"/>
        </w:rPr>
        <w:t>bio</w:t>
      </w:r>
      <w:r w:rsidRPr="00A27389">
        <w:rPr>
          <w:bCs/>
          <w:sz w:val="24"/>
          <w:szCs w:val="24"/>
        </w:rPr>
        <w:t xml:space="preserve">odpady w postaci trawy, gałęzi </w:t>
      </w:r>
      <w:proofErr w:type="gramStart"/>
      <w:r w:rsidRPr="00A27389">
        <w:rPr>
          <w:bCs/>
          <w:sz w:val="24"/>
          <w:szCs w:val="24"/>
        </w:rPr>
        <w:t xml:space="preserve">itp.-   </w:t>
      </w:r>
      <w:r w:rsidR="001F17B3" w:rsidRPr="00A27389">
        <w:rPr>
          <w:bCs/>
          <w:sz w:val="24"/>
          <w:szCs w:val="24"/>
        </w:rPr>
        <w:t>ma</w:t>
      </w:r>
      <w:r w:rsidR="005A46F7">
        <w:rPr>
          <w:bCs/>
          <w:sz w:val="24"/>
          <w:szCs w:val="24"/>
        </w:rPr>
        <w:t>ksymalnie</w:t>
      </w:r>
      <w:proofErr w:type="gramEnd"/>
      <w:r w:rsidR="001F17B3" w:rsidRPr="00A27389">
        <w:rPr>
          <w:bCs/>
          <w:sz w:val="24"/>
          <w:szCs w:val="24"/>
        </w:rPr>
        <w:t xml:space="preserve"> 2</w:t>
      </w:r>
      <w:r w:rsidRPr="00A27389">
        <w:rPr>
          <w:bCs/>
          <w:sz w:val="24"/>
          <w:szCs w:val="24"/>
        </w:rPr>
        <w:t xml:space="preserve"> pojemnik</w:t>
      </w:r>
      <w:r w:rsidR="001F17B3" w:rsidRPr="00A27389">
        <w:rPr>
          <w:bCs/>
          <w:sz w:val="24"/>
          <w:szCs w:val="24"/>
        </w:rPr>
        <w:t>i 120</w:t>
      </w:r>
      <w:r w:rsidR="008319F1">
        <w:rPr>
          <w:bCs/>
          <w:sz w:val="24"/>
          <w:szCs w:val="24"/>
        </w:rPr>
        <w:t xml:space="preserve"> l. (</w:t>
      </w:r>
      <w:proofErr w:type="gramStart"/>
      <w:r w:rsidRPr="00A27389">
        <w:rPr>
          <w:bCs/>
          <w:sz w:val="24"/>
          <w:szCs w:val="24"/>
        </w:rPr>
        <w:t>odpady</w:t>
      </w:r>
      <w:proofErr w:type="gramEnd"/>
      <w:r w:rsidRPr="00A27389">
        <w:rPr>
          <w:bCs/>
          <w:sz w:val="24"/>
          <w:szCs w:val="24"/>
        </w:rPr>
        <w:t xml:space="preserve"> zebrane</w:t>
      </w:r>
      <w:r w:rsidR="00A27389">
        <w:rPr>
          <w:bCs/>
          <w:sz w:val="24"/>
          <w:szCs w:val="24"/>
        </w:rPr>
        <w:t xml:space="preserve">                      </w:t>
      </w:r>
      <w:r w:rsidRPr="00A27389">
        <w:rPr>
          <w:bCs/>
          <w:sz w:val="24"/>
          <w:szCs w:val="24"/>
        </w:rPr>
        <w:t xml:space="preserve"> </w:t>
      </w:r>
      <w:r w:rsidR="00A27389">
        <w:rPr>
          <w:bCs/>
          <w:sz w:val="24"/>
          <w:szCs w:val="24"/>
        </w:rPr>
        <w:t xml:space="preserve"> </w:t>
      </w:r>
    </w:p>
    <w:p w:rsidR="00C622A6" w:rsidRPr="00A27389" w:rsidRDefault="00C02352" w:rsidP="00A2738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A27389">
        <w:rPr>
          <w:bCs/>
          <w:sz w:val="24"/>
          <w:szCs w:val="24"/>
        </w:rPr>
        <w:t xml:space="preserve"> </w:t>
      </w:r>
      <w:proofErr w:type="gramStart"/>
      <w:r w:rsidR="00C622A6" w:rsidRPr="00A27389">
        <w:rPr>
          <w:bCs/>
          <w:sz w:val="24"/>
          <w:szCs w:val="24"/>
        </w:rPr>
        <w:t>z</w:t>
      </w:r>
      <w:proofErr w:type="gramEnd"/>
      <w:r w:rsidR="00C622A6" w:rsidRPr="00A27389">
        <w:rPr>
          <w:bCs/>
          <w:sz w:val="24"/>
          <w:szCs w:val="24"/>
        </w:rPr>
        <w:t xml:space="preserve"> wszystkich budynków objętych zaproszeniem), w okresie od </w:t>
      </w:r>
      <w:r w:rsidR="00DE7DA4">
        <w:rPr>
          <w:bCs/>
          <w:sz w:val="24"/>
          <w:szCs w:val="24"/>
        </w:rPr>
        <w:t>01.04.2020</w:t>
      </w:r>
      <w:proofErr w:type="gramStart"/>
      <w:r w:rsidR="00DE7DA4">
        <w:rPr>
          <w:bCs/>
          <w:sz w:val="24"/>
          <w:szCs w:val="24"/>
        </w:rPr>
        <w:t>r</w:t>
      </w:r>
      <w:proofErr w:type="gramEnd"/>
      <w:r w:rsidR="00DE7DA4">
        <w:rPr>
          <w:bCs/>
          <w:sz w:val="24"/>
          <w:szCs w:val="24"/>
        </w:rPr>
        <w:t>.</w:t>
      </w:r>
      <w:r w:rsidR="00C622A6" w:rsidRPr="00A27389">
        <w:rPr>
          <w:bCs/>
          <w:sz w:val="24"/>
          <w:szCs w:val="24"/>
        </w:rPr>
        <w:t xml:space="preserve"> do 30</w:t>
      </w:r>
      <w:r w:rsidR="00DE7DA4">
        <w:rPr>
          <w:bCs/>
          <w:sz w:val="24"/>
          <w:szCs w:val="24"/>
        </w:rPr>
        <w:t xml:space="preserve">.11.2020 </w:t>
      </w:r>
      <w:r w:rsidR="008319F1">
        <w:rPr>
          <w:bCs/>
          <w:sz w:val="24"/>
          <w:szCs w:val="24"/>
        </w:rPr>
        <w:tab/>
      </w:r>
      <w:proofErr w:type="gramStart"/>
      <w:r w:rsidR="00DE7DA4">
        <w:rPr>
          <w:bCs/>
          <w:sz w:val="24"/>
          <w:szCs w:val="24"/>
        </w:rPr>
        <w:t>r</w:t>
      </w:r>
      <w:proofErr w:type="gramEnd"/>
      <w:r w:rsidR="00DE7DA4">
        <w:rPr>
          <w:bCs/>
          <w:sz w:val="24"/>
          <w:szCs w:val="24"/>
        </w:rPr>
        <w:t>.</w:t>
      </w:r>
      <w:r w:rsidR="00C622A6" w:rsidRPr="00A27389">
        <w:rPr>
          <w:bCs/>
          <w:sz w:val="24"/>
          <w:szCs w:val="24"/>
        </w:rPr>
        <w:t xml:space="preserve">), </w:t>
      </w:r>
      <w:r>
        <w:rPr>
          <w:bCs/>
          <w:sz w:val="24"/>
          <w:szCs w:val="24"/>
        </w:rPr>
        <w:t>max. raz na tydzień,</w:t>
      </w:r>
    </w:p>
    <w:p w:rsidR="00717386" w:rsidRDefault="001F17B3" w:rsidP="00A27389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       - odpady w postaci chemikaliów (w tym opakowań i pozostałości po środkach ochrony roślin,  </w:t>
      </w:r>
    </w:p>
    <w:p w:rsidR="00717386" w:rsidRDefault="00717386" w:rsidP="00A2738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1F17B3" w:rsidRPr="00A27389">
        <w:rPr>
          <w:bCs/>
          <w:sz w:val="24"/>
          <w:szCs w:val="24"/>
        </w:rPr>
        <w:t xml:space="preserve">nawozach, środkach chemicznych, środkach impregnacji </w:t>
      </w:r>
      <w:proofErr w:type="gramStart"/>
      <w:r w:rsidR="001F17B3" w:rsidRPr="00A27389">
        <w:rPr>
          <w:bCs/>
          <w:sz w:val="24"/>
          <w:szCs w:val="24"/>
        </w:rPr>
        <w:t>drewna)  min</w:t>
      </w:r>
      <w:proofErr w:type="gramEnd"/>
      <w:r w:rsidR="001F17B3" w:rsidRPr="00A27389">
        <w:rPr>
          <w:bCs/>
          <w:sz w:val="24"/>
          <w:szCs w:val="24"/>
        </w:rPr>
        <w:t xml:space="preserve">. 1  pojemnik/worek </w:t>
      </w:r>
    </w:p>
    <w:p w:rsidR="001F17B3" w:rsidRPr="00A27389" w:rsidRDefault="00717386" w:rsidP="00A2738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1F17B3" w:rsidRPr="00A27389">
        <w:rPr>
          <w:bCs/>
          <w:sz w:val="24"/>
          <w:szCs w:val="24"/>
        </w:rPr>
        <w:t xml:space="preserve">120 </w:t>
      </w:r>
      <w:proofErr w:type="gramStart"/>
      <w:r w:rsidR="001F17B3" w:rsidRPr="00A27389">
        <w:rPr>
          <w:bCs/>
          <w:sz w:val="24"/>
          <w:szCs w:val="24"/>
        </w:rPr>
        <w:t>l. , min</w:t>
      </w:r>
      <w:proofErr w:type="gramEnd"/>
      <w:r w:rsidR="001F17B3" w:rsidRPr="00A27389">
        <w:rPr>
          <w:bCs/>
          <w:sz w:val="24"/>
          <w:szCs w:val="24"/>
        </w:rPr>
        <w:t>. 1 raz w roku, w terminie uzgodnionym z Zamawiającym;</w:t>
      </w:r>
    </w:p>
    <w:p w:rsidR="00C622A6" w:rsidRPr="00A27389" w:rsidRDefault="00C622A6" w:rsidP="00A27389">
      <w:pPr>
        <w:jc w:val="both"/>
        <w:rPr>
          <w:b/>
          <w:bCs/>
          <w:sz w:val="24"/>
          <w:szCs w:val="24"/>
        </w:rPr>
      </w:pPr>
    </w:p>
    <w:p w:rsidR="00DE7DA4" w:rsidRPr="00DE7DA4" w:rsidRDefault="00B01B0E" w:rsidP="00DE7DA4">
      <w:pPr>
        <w:pStyle w:val="Akapitzlist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Budynek MOPS, Caritas, DPD przy ul. Kościelna 11</w:t>
      </w:r>
      <w:r w:rsidR="001A6D19" w:rsidRPr="00DE7DA4">
        <w:rPr>
          <w:b/>
          <w:bCs/>
          <w:sz w:val="24"/>
          <w:szCs w:val="24"/>
        </w:rPr>
        <w:t xml:space="preserve">, Szalety </w:t>
      </w:r>
      <w:proofErr w:type="gramStart"/>
      <w:r w:rsidR="001A6D19" w:rsidRPr="00DE7DA4">
        <w:rPr>
          <w:b/>
          <w:bCs/>
          <w:sz w:val="24"/>
          <w:szCs w:val="24"/>
        </w:rPr>
        <w:t>Miejskie</w:t>
      </w:r>
      <w:r w:rsidRPr="00DE7DA4">
        <w:rPr>
          <w:b/>
          <w:bCs/>
          <w:sz w:val="24"/>
          <w:szCs w:val="24"/>
        </w:rPr>
        <w:t xml:space="preserve"> </w:t>
      </w:r>
      <w:r w:rsidR="00C622A6" w:rsidRPr="00DE7DA4">
        <w:rPr>
          <w:b/>
          <w:bCs/>
          <w:sz w:val="24"/>
          <w:szCs w:val="24"/>
        </w:rPr>
        <w:t xml:space="preserve"> </w:t>
      </w:r>
      <w:r w:rsidR="00DE7DA4" w:rsidRPr="00DE7DA4">
        <w:rPr>
          <w:b/>
          <w:bCs/>
          <w:sz w:val="24"/>
          <w:szCs w:val="24"/>
        </w:rPr>
        <w:t>przy</w:t>
      </w:r>
      <w:proofErr w:type="gramEnd"/>
      <w:r w:rsidR="00DE7DA4" w:rsidRPr="00DE7DA4">
        <w:rPr>
          <w:b/>
          <w:bCs/>
          <w:sz w:val="24"/>
          <w:szCs w:val="24"/>
        </w:rPr>
        <w:t xml:space="preserve"> Legionów </w:t>
      </w:r>
    </w:p>
    <w:p w:rsidR="00C622A6" w:rsidRPr="00DE7DA4" w:rsidRDefault="00DE7DA4" w:rsidP="00DE7DA4">
      <w:pPr>
        <w:pStyle w:val="Akapitzlist"/>
        <w:ind w:left="644"/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Polskich.</w:t>
      </w:r>
    </w:p>
    <w:p w:rsidR="00C02352" w:rsidRDefault="00C622A6" w:rsidP="00A27389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- na odpady mieszane – jeden p</w:t>
      </w:r>
      <w:r w:rsidR="005A46F7">
        <w:rPr>
          <w:bCs/>
          <w:sz w:val="24"/>
          <w:szCs w:val="24"/>
        </w:rPr>
        <w:t xml:space="preserve">ojemnik o </w:t>
      </w:r>
      <w:proofErr w:type="gramStart"/>
      <w:r w:rsidR="005A46F7">
        <w:rPr>
          <w:bCs/>
          <w:sz w:val="24"/>
          <w:szCs w:val="24"/>
        </w:rPr>
        <w:t>pojemności  240l</w:t>
      </w:r>
      <w:proofErr w:type="gramEnd"/>
      <w:r w:rsidR="005A46F7">
        <w:rPr>
          <w:bCs/>
          <w:sz w:val="24"/>
          <w:szCs w:val="24"/>
        </w:rPr>
        <w:t xml:space="preserve"> i maksymalnie</w:t>
      </w:r>
      <w:r w:rsidRPr="00A27389">
        <w:rPr>
          <w:bCs/>
          <w:sz w:val="24"/>
          <w:szCs w:val="24"/>
        </w:rPr>
        <w:t xml:space="preserve"> jeden pojemnik</w:t>
      </w:r>
      <w:r w:rsidR="00E7742C">
        <w:rPr>
          <w:bCs/>
          <w:sz w:val="24"/>
          <w:szCs w:val="24"/>
        </w:rPr>
        <w:t xml:space="preserve">                              </w:t>
      </w:r>
      <w:r w:rsidRPr="00A27389">
        <w:rPr>
          <w:bCs/>
          <w:sz w:val="24"/>
          <w:szCs w:val="24"/>
        </w:rPr>
        <w:t xml:space="preserve"> </w:t>
      </w:r>
    </w:p>
    <w:p w:rsidR="00C622A6" w:rsidRPr="00A27389" w:rsidRDefault="00C02352" w:rsidP="00A27389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C622A6" w:rsidRPr="00A27389">
        <w:rPr>
          <w:bCs/>
          <w:sz w:val="24"/>
          <w:szCs w:val="24"/>
        </w:rPr>
        <w:t xml:space="preserve">o </w:t>
      </w:r>
      <w:proofErr w:type="gramStart"/>
      <w:r w:rsidR="00C622A6" w:rsidRPr="00A27389">
        <w:rPr>
          <w:bCs/>
          <w:sz w:val="24"/>
          <w:szCs w:val="24"/>
        </w:rPr>
        <w:t>pojemności  120 l</w:t>
      </w:r>
      <w:proofErr w:type="gramEnd"/>
      <w:r w:rsidR="00C622A6" w:rsidRPr="00A27389">
        <w:rPr>
          <w:bCs/>
          <w:sz w:val="24"/>
          <w:szCs w:val="24"/>
        </w:rPr>
        <w:t xml:space="preserve"> - pojemnik</w:t>
      </w:r>
      <w:r w:rsidR="00983C00" w:rsidRPr="00A27389">
        <w:rPr>
          <w:bCs/>
          <w:sz w:val="24"/>
          <w:szCs w:val="24"/>
        </w:rPr>
        <w:t>i</w:t>
      </w:r>
      <w:r w:rsidR="00C622A6" w:rsidRPr="00A27389">
        <w:rPr>
          <w:bCs/>
          <w:sz w:val="24"/>
          <w:szCs w:val="24"/>
        </w:rPr>
        <w:t xml:space="preserve"> na odpady mieszane należy opróżniać raz na tydzień, </w:t>
      </w:r>
    </w:p>
    <w:p w:rsidR="00C02352" w:rsidRDefault="00C622A6" w:rsidP="00A27389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na odpady segregowane: pojemnik lub worek 120 l. </w:t>
      </w:r>
      <w:proofErr w:type="gramStart"/>
      <w:r w:rsidRPr="00A27389">
        <w:rPr>
          <w:bCs/>
          <w:sz w:val="24"/>
          <w:szCs w:val="24"/>
        </w:rPr>
        <w:t>na</w:t>
      </w:r>
      <w:proofErr w:type="gramEnd"/>
      <w:r w:rsidRPr="00A27389">
        <w:rPr>
          <w:bCs/>
          <w:sz w:val="24"/>
          <w:szCs w:val="24"/>
        </w:rPr>
        <w:t xml:space="preserve"> frakcje zbierane selektywnie: papier, </w:t>
      </w:r>
    </w:p>
    <w:p w:rsidR="00C622A6" w:rsidRPr="00A27389" w:rsidRDefault="00C02352" w:rsidP="00A27389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proofErr w:type="gramStart"/>
      <w:r w:rsidR="00C622A6" w:rsidRPr="00A27389">
        <w:rPr>
          <w:bCs/>
          <w:sz w:val="24"/>
          <w:szCs w:val="24"/>
        </w:rPr>
        <w:t>plastik</w:t>
      </w:r>
      <w:proofErr w:type="gramEnd"/>
      <w:r w:rsidR="00C622A6" w:rsidRPr="00A27389">
        <w:rPr>
          <w:bCs/>
          <w:sz w:val="24"/>
          <w:szCs w:val="24"/>
        </w:rPr>
        <w:t xml:space="preserve">, szkło – każdy pojemnik na odpady mieszane </w:t>
      </w:r>
      <w:r>
        <w:rPr>
          <w:bCs/>
          <w:sz w:val="24"/>
          <w:szCs w:val="24"/>
        </w:rPr>
        <w:t>należy opróżniać raz na tydzień;</w:t>
      </w:r>
    </w:p>
    <w:p w:rsidR="00C622A6" w:rsidRPr="00A27389" w:rsidRDefault="00C622A6" w:rsidP="00C622A6">
      <w:pPr>
        <w:jc w:val="both"/>
        <w:rPr>
          <w:b/>
          <w:bCs/>
          <w:sz w:val="24"/>
          <w:szCs w:val="24"/>
        </w:rPr>
      </w:pPr>
    </w:p>
    <w:p w:rsidR="00C622A6" w:rsidRPr="00A27389" w:rsidRDefault="00B01B0E" w:rsidP="00C622A6">
      <w:pPr>
        <w:pStyle w:val="Akapitzlist"/>
        <w:numPr>
          <w:ilvl w:val="0"/>
          <w:numId w:val="57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Klub </w:t>
      </w:r>
      <w:r w:rsidR="007B6D5E">
        <w:rPr>
          <w:b/>
          <w:bCs/>
          <w:sz w:val="24"/>
          <w:szCs w:val="24"/>
        </w:rPr>
        <w:t xml:space="preserve">Dziecięcy </w:t>
      </w:r>
      <w:proofErr w:type="spellStart"/>
      <w:r w:rsidRPr="00A27389">
        <w:rPr>
          <w:b/>
          <w:bCs/>
          <w:sz w:val="24"/>
          <w:szCs w:val="24"/>
        </w:rPr>
        <w:t>Maluszkowo</w:t>
      </w:r>
      <w:proofErr w:type="spellEnd"/>
      <w:r w:rsidRPr="00A27389">
        <w:rPr>
          <w:b/>
          <w:bCs/>
          <w:sz w:val="24"/>
          <w:szCs w:val="24"/>
        </w:rPr>
        <w:t xml:space="preserve"> przy PCK 9</w:t>
      </w:r>
    </w:p>
    <w:p w:rsidR="005A46F7" w:rsidRDefault="00E7742C" w:rsidP="00C622A6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C622A6" w:rsidRPr="00A27389">
        <w:rPr>
          <w:bCs/>
          <w:sz w:val="24"/>
          <w:szCs w:val="24"/>
        </w:rPr>
        <w:t xml:space="preserve"> na odpady mieszane – </w:t>
      </w:r>
      <w:r w:rsidR="00983C00" w:rsidRPr="00A27389">
        <w:rPr>
          <w:bCs/>
          <w:sz w:val="24"/>
          <w:szCs w:val="24"/>
        </w:rPr>
        <w:t xml:space="preserve">jeden pojemnik o pojemności 240 l i </w:t>
      </w:r>
      <w:r w:rsidR="00C622A6" w:rsidRPr="00A27389">
        <w:rPr>
          <w:bCs/>
          <w:sz w:val="24"/>
          <w:szCs w:val="24"/>
        </w:rPr>
        <w:t>ma</w:t>
      </w:r>
      <w:r w:rsidR="005A46F7">
        <w:rPr>
          <w:bCs/>
          <w:sz w:val="24"/>
          <w:szCs w:val="24"/>
        </w:rPr>
        <w:t>ksymalnie</w:t>
      </w:r>
      <w:r w:rsidR="00C622A6" w:rsidRPr="00A27389">
        <w:rPr>
          <w:bCs/>
          <w:sz w:val="24"/>
          <w:szCs w:val="24"/>
        </w:rPr>
        <w:t xml:space="preserve"> </w:t>
      </w:r>
      <w:r w:rsidR="00983C00" w:rsidRPr="00A27389">
        <w:rPr>
          <w:bCs/>
          <w:sz w:val="24"/>
          <w:szCs w:val="24"/>
        </w:rPr>
        <w:t>1</w:t>
      </w:r>
      <w:r w:rsidR="00C622A6" w:rsidRPr="00A27389">
        <w:rPr>
          <w:bCs/>
          <w:sz w:val="24"/>
          <w:szCs w:val="24"/>
        </w:rPr>
        <w:t xml:space="preserve"> </w:t>
      </w:r>
      <w:proofErr w:type="gramStart"/>
      <w:r w:rsidR="00C622A6" w:rsidRPr="00A27389">
        <w:rPr>
          <w:bCs/>
          <w:sz w:val="24"/>
          <w:szCs w:val="24"/>
        </w:rPr>
        <w:t xml:space="preserve">pojemniki </w:t>
      </w:r>
      <w:r>
        <w:rPr>
          <w:bCs/>
          <w:sz w:val="24"/>
          <w:szCs w:val="24"/>
        </w:rPr>
        <w:t xml:space="preserve"> </w:t>
      </w:r>
      <w:r w:rsidR="00C622A6" w:rsidRPr="00A27389">
        <w:rPr>
          <w:bCs/>
          <w:sz w:val="24"/>
          <w:szCs w:val="24"/>
        </w:rPr>
        <w:t>o</w:t>
      </w:r>
      <w:proofErr w:type="gramEnd"/>
      <w:r w:rsidR="00C622A6" w:rsidRPr="00A27389">
        <w:rPr>
          <w:bCs/>
          <w:sz w:val="24"/>
          <w:szCs w:val="24"/>
        </w:rPr>
        <w:t xml:space="preserve"> </w:t>
      </w:r>
    </w:p>
    <w:p w:rsidR="00C622A6" w:rsidRPr="00A27389" w:rsidRDefault="005A46F7" w:rsidP="00C622A6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C622A6" w:rsidRPr="00A27389">
        <w:rPr>
          <w:bCs/>
          <w:sz w:val="24"/>
          <w:szCs w:val="24"/>
        </w:rPr>
        <w:t xml:space="preserve">pojemności </w:t>
      </w:r>
      <w:r w:rsidR="001F17B3" w:rsidRPr="00A27389">
        <w:rPr>
          <w:bCs/>
          <w:sz w:val="24"/>
          <w:szCs w:val="24"/>
        </w:rPr>
        <w:t>1</w:t>
      </w:r>
      <w:r w:rsidR="00C622A6" w:rsidRPr="00A27389">
        <w:rPr>
          <w:bCs/>
          <w:sz w:val="24"/>
          <w:szCs w:val="24"/>
        </w:rPr>
        <w:t>20</w:t>
      </w:r>
      <w:proofErr w:type="gramStart"/>
      <w:r w:rsidR="00C622A6" w:rsidRPr="00A27389">
        <w:rPr>
          <w:bCs/>
          <w:sz w:val="24"/>
          <w:szCs w:val="24"/>
        </w:rPr>
        <w:t>l  - pojemnik</w:t>
      </w:r>
      <w:r w:rsidR="00983C00" w:rsidRPr="00A27389">
        <w:rPr>
          <w:bCs/>
          <w:sz w:val="24"/>
          <w:szCs w:val="24"/>
        </w:rPr>
        <w:t>i</w:t>
      </w:r>
      <w:proofErr w:type="gramEnd"/>
      <w:r w:rsidR="00C622A6" w:rsidRPr="00A27389">
        <w:rPr>
          <w:bCs/>
          <w:sz w:val="24"/>
          <w:szCs w:val="24"/>
        </w:rPr>
        <w:t xml:space="preserve"> na odpady mieszane należy opróżniać raz na tydzień, </w:t>
      </w:r>
    </w:p>
    <w:p w:rsidR="00C02352" w:rsidRDefault="00C622A6" w:rsidP="00C622A6">
      <w:pPr>
        <w:pStyle w:val="Akapitzlist"/>
        <w:ind w:left="64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- na odpady segregowane: pojemnik lub worek 120 l. </w:t>
      </w:r>
      <w:proofErr w:type="gramStart"/>
      <w:r w:rsidRPr="00A27389">
        <w:rPr>
          <w:bCs/>
          <w:sz w:val="24"/>
          <w:szCs w:val="24"/>
        </w:rPr>
        <w:t>na</w:t>
      </w:r>
      <w:proofErr w:type="gramEnd"/>
      <w:r w:rsidRPr="00A27389">
        <w:rPr>
          <w:bCs/>
          <w:sz w:val="24"/>
          <w:szCs w:val="24"/>
        </w:rPr>
        <w:t xml:space="preserve"> frakcje zbierane selektywnie: papier, </w:t>
      </w:r>
    </w:p>
    <w:p w:rsidR="00C622A6" w:rsidRPr="00A27389" w:rsidRDefault="00C02352" w:rsidP="00C622A6">
      <w:pPr>
        <w:pStyle w:val="Akapitzlist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proofErr w:type="gramStart"/>
      <w:r w:rsidR="00C622A6" w:rsidRPr="00A27389">
        <w:rPr>
          <w:bCs/>
          <w:sz w:val="24"/>
          <w:szCs w:val="24"/>
        </w:rPr>
        <w:t>plastik</w:t>
      </w:r>
      <w:proofErr w:type="gramEnd"/>
      <w:r w:rsidR="00C622A6" w:rsidRPr="00A27389">
        <w:rPr>
          <w:bCs/>
          <w:sz w:val="24"/>
          <w:szCs w:val="24"/>
        </w:rPr>
        <w:t>, szkło – każdy pojemnik na odpady mieszane należy opróżniać raz na tydzień.</w:t>
      </w:r>
    </w:p>
    <w:p w:rsidR="00857571" w:rsidRPr="00A27389" w:rsidRDefault="00857571" w:rsidP="001A6D19">
      <w:pPr>
        <w:jc w:val="both"/>
        <w:rPr>
          <w:bCs/>
          <w:sz w:val="24"/>
          <w:szCs w:val="24"/>
        </w:rPr>
      </w:pPr>
    </w:p>
    <w:p w:rsidR="00B01B0E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Wszelkie podane wielkości zostały sporządzone dla szacunku wielkości zamówienia oraz dla potrzeb przygotowania zapytania.</w:t>
      </w:r>
    </w:p>
    <w:p w:rsidR="001A6D19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Wykonawca, </w:t>
      </w:r>
      <w:r w:rsidR="00FB74BE">
        <w:rPr>
          <w:bCs/>
          <w:sz w:val="24"/>
          <w:szCs w:val="24"/>
        </w:rPr>
        <w:t>który zostanie wyłoniony w postę</w:t>
      </w:r>
      <w:r w:rsidRPr="00A27389">
        <w:rPr>
          <w:bCs/>
          <w:sz w:val="24"/>
          <w:szCs w:val="24"/>
        </w:rPr>
        <w:t>powaniu,</w:t>
      </w:r>
      <w:r w:rsidR="00AD1107" w:rsidRPr="00A27389">
        <w:rPr>
          <w:bCs/>
          <w:sz w:val="24"/>
          <w:szCs w:val="24"/>
        </w:rPr>
        <w:t xml:space="preserve"> ma </w:t>
      </w:r>
      <w:proofErr w:type="gramStart"/>
      <w:r w:rsidR="00AD1107" w:rsidRPr="00A27389">
        <w:rPr>
          <w:bCs/>
          <w:sz w:val="24"/>
          <w:szCs w:val="24"/>
        </w:rPr>
        <w:t xml:space="preserve">obowiązek </w:t>
      </w:r>
      <w:r w:rsidRPr="00A27389">
        <w:rPr>
          <w:bCs/>
          <w:sz w:val="24"/>
          <w:szCs w:val="24"/>
        </w:rPr>
        <w:t xml:space="preserve"> każdorazowo</w:t>
      </w:r>
      <w:proofErr w:type="gramEnd"/>
      <w:r w:rsidRPr="00A27389">
        <w:rPr>
          <w:bCs/>
          <w:sz w:val="24"/>
          <w:szCs w:val="24"/>
        </w:rPr>
        <w:t xml:space="preserve"> do faktury załączy</w:t>
      </w:r>
      <w:r w:rsidR="00AD1107" w:rsidRPr="00A27389">
        <w:rPr>
          <w:bCs/>
          <w:sz w:val="24"/>
          <w:szCs w:val="24"/>
        </w:rPr>
        <w:t>ć sprawozdanie z  ilości opróżnionych pojemników w danym miesiącu tj.</w:t>
      </w:r>
      <w:r w:rsidRPr="00A27389">
        <w:rPr>
          <w:bCs/>
          <w:sz w:val="24"/>
          <w:szCs w:val="24"/>
        </w:rPr>
        <w:t xml:space="preserve"> dokument potwierdzający faktyczny wywóz.</w:t>
      </w:r>
    </w:p>
    <w:p w:rsidR="00D512B1" w:rsidRPr="00A27389" w:rsidRDefault="00D512B1" w:rsidP="00D512B1">
      <w:pPr>
        <w:pStyle w:val="Akapitzlist"/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pojemników, zgodnie z zapisami umownymi.</w:t>
      </w:r>
    </w:p>
    <w:p w:rsidR="00B01B0E" w:rsidRPr="00A27389" w:rsidRDefault="00B01B0E" w:rsidP="00B01B0E">
      <w:pPr>
        <w:pStyle w:val="Akapitzlist"/>
        <w:ind w:left="284"/>
        <w:jc w:val="both"/>
        <w:rPr>
          <w:bCs/>
          <w:sz w:val="24"/>
          <w:szCs w:val="24"/>
        </w:rPr>
      </w:pPr>
    </w:p>
    <w:p w:rsidR="0011032C" w:rsidRPr="00A27389" w:rsidRDefault="00D512B1" w:rsidP="00D512B1">
      <w:pPr>
        <w:pStyle w:val="Akapitzlist"/>
        <w:numPr>
          <w:ilvl w:val="1"/>
          <w:numId w:val="58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</w:t>
      </w:r>
      <w:r w:rsidR="0011032C" w:rsidRPr="00A27389">
        <w:rPr>
          <w:bCs/>
          <w:sz w:val="24"/>
          <w:szCs w:val="24"/>
        </w:rPr>
        <w:t xml:space="preserve">Usługi podstawowe: </w:t>
      </w:r>
    </w:p>
    <w:p w:rsidR="0011032C" w:rsidRPr="00A27389" w:rsidRDefault="002C2467" w:rsidP="0000479A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proofErr w:type="gramStart"/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</w:t>
      </w:r>
      <w:proofErr w:type="gramEnd"/>
      <w:r w:rsidR="0011032C" w:rsidRPr="00A27389">
        <w:rPr>
          <w:bCs/>
          <w:sz w:val="24"/>
          <w:szCs w:val="24"/>
        </w:rPr>
        <w:t xml:space="preserve"> niesegregowanych (zmieszanych) odpadów komunalnych, gromadzonych w pojemnikach i workach,</w:t>
      </w:r>
      <w:r w:rsidRPr="00A27389">
        <w:rPr>
          <w:bCs/>
          <w:sz w:val="24"/>
          <w:szCs w:val="24"/>
        </w:rPr>
        <w:t xml:space="preserve"> zgodn</w:t>
      </w:r>
      <w:r w:rsidR="00DB0226" w:rsidRPr="00A27389">
        <w:rPr>
          <w:bCs/>
          <w:sz w:val="24"/>
          <w:szCs w:val="24"/>
        </w:rPr>
        <w:t xml:space="preserve">ych </w:t>
      </w:r>
      <w:r w:rsidRPr="00A27389">
        <w:rPr>
          <w:bCs/>
          <w:sz w:val="24"/>
          <w:szCs w:val="24"/>
        </w:rPr>
        <w:t>z wymaganiami wynikającymi z Regulaminu utrzymania czystości i porządku na terenie Gminy Sławków.</w:t>
      </w:r>
    </w:p>
    <w:p w:rsidR="0011032C" w:rsidRPr="00A27389" w:rsidRDefault="002C2467" w:rsidP="002C2467">
      <w:pPr>
        <w:pStyle w:val="Akapitzlist"/>
        <w:ind w:left="100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 xml:space="preserve">dbieranie frakcji odpadów komunalnych zbieranych </w:t>
      </w:r>
      <w:proofErr w:type="gramStart"/>
      <w:r w:rsidR="0011032C" w:rsidRPr="00A27389">
        <w:rPr>
          <w:bCs/>
          <w:sz w:val="24"/>
          <w:szCs w:val="24"/>
        </w:rPr>
        <w:t>selektywnie</w:t>
      </w:r>
      <w:r w:rsidR="00E7742C">
        <w:rPr>
          <w:bCs/>
          <w:sz w:val="24"/>
          <w:szCs w:val="24"/>
        </w:rPr>
        <w:t xml:space="preserve">                                          </w:t>
      </w:r>
      <w:r w:rsidR="0011032C" w:rsidRPr="00A27389">
        <w:rPr>
          <w:bCs/>
          <w:sz w:val="24"/>
          <w:szCs w:val="24"/>
        </w:rPr>
        <w:t xml:space="preserve"> (odpady</w:t>
      </w:r>
      <w:proofErr w:type="gramEnd"/>
      <w:r w:rsidR="0011032C" w:rsidRPr="00A27389">
        <w:rPr>
          <w:bCs/>
          <w:sz w:val="24"/>
          <w:szCs w:val="24"/>
        </w:rPr>
        <w:t xml:space="preserve"> z papieru, w tym tektury, odpady opakowaniowe z papieru i odpady opakowaniowe z tektury, odpady metali, w tym odpady opakowaniowe z metali, odpady tworzyw sztucznych, w tym odpady opakowaniowe tworzyw sztucznych, odpady opakowań wielomateriałowych, odpady ze szkła, w tym odpady opakowaniowe ze szkła, odpady ulegające biodegradacji, w tym odpady opakowaniowe ulegające biodegradacji, bioodpady oraz odpady zielone, gromadzonych w pojemnikach i workach</w:t>
      </w:r>
      <w:r w:rsidRPr="00A27389">
        <w:rPr>
          <w:bCs/>
          <w:sz w:val="24"/>
          <w:szCs w:val="24"/>
        </w:rPr>
        <w:t xml:space="preserve">, zgodnych z </w:t>
      </w:r>
      <w:r w:rsidRPr="00A27389">
        <w:rPr>
          <w:bCs/>
          <w:sz w:val="24"/>
          <w:szCs w:val="24"/>
        </w:rPr>
        <w:lastRenderedPageBreak/>
        <w:t>wymaganiami wynikającymi z Regulaminu utrzymania czystości i porządku na terenie Gminy Sławków</w:t>
      </w:r>
      <w:r w:rsidR="00DB0226" w:rsidRPr="00A27389">
        <w:rPr>
          <w:bCs/>
          <w:sz w:val="24"/>
          <w:szCs w:val="24"/>
        </w:rPr>
        <w:t>;</w:t>
      </w:r>
    </w:p>
    <w:p w:rsidR="002C2467" w:rsidRPr="00A27389" w:rsidRDefault="002C2467" w:rsidP="0000479A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przekazywanie </w:t>
      </w:r>
      <w:proofErr w:type="gramStart"/>
      <w:r w:rsidRPr="00A27389">
        <w:rPr>
          <w:bCs/>
          <w:sz w:val="24"/>
          <w:szCs w:val="24"/>
        </w:rPr>
        <w:t>odebranych  odpadów</w:t>
      </w:r>
      <w:proofErr w:type="gramEnd"/>
      <w:r w:rsidRPr="00A27389">
        <w:rPr>
          <w:bCs/>
          <w:sz w:val="24"/>
          <w:szCs w:val="24"/>
        </w:rPr>
        <w:t xml:space="preserve"> o których mowa w podpunkcie a bezpośrednio lub za pośrednictwem innego zbierającego odpady do instalacji lub unieszkodliwiania odpadów, zgo</w:t>
      </w:r>
      <w:r w:rsidR="00FB74BE">
        <w:rPr>
          <w:bCs/>
          <w:sz w:val="24"/>
          <w:szCs w:val="24"/>
        </w:rPr>
        <w:t>dnie z hierarchią sposobów postę</w:t>
      </w:r>
      <w:r w:rsidRPr="00A27389">
        <w:rPr>
          <w:bCs/>
          <w:sz w:val="24"/>
          <w:szCs w:val="24"/>
        </w:rPr>
        <w:t>powania z odpadami, o której mowa w art.17 ustawy z dnia 14 grudnia 2012 r. o odpadach (Dz</w:t>
      </w:r>
      <w:r w:rsidR="00DB0226" w:rsidRPr="00A27389">
        <w:rPr>
          <w:bCs/>
          <w:sz w:val="24"/>
          <w:szCs w:val="24"/>
        </w:rPr>
        <w:t xml:space="preserve">.U. </w:t>
      </w:r>
      <w:proofErr w:type="gramStart"/>
      <w:r w:rsidR="00DB0226" w:rsidRPr="00A27389">
        <w:rPr>
          <w:bCs/>
          <w:sz w:val="24"/>
          <w:szCs w:val="24"/>
        </w:rPr>
        <w:t>z</w:t>
      </w:r>
      <w:proofErr w:type="gramEnd"/>
      <w:r w:rsidR="00DB0226" w:rsidRPr="00A27389">
        <w:rPr>
          <w:bCs/>
          <w:sz w:val="24"/>
          <w:szCs w:val="24"/>
        </w:rPr>
        <w:t xml:space="preserve"> 2019 r., poz. 701 ze zm.);</w:t>
      </w:r>
    </w:p>
    <w:p w:rsidR="002C2467" w:rsidRPr="00A27389" w:rsidRDefault="00DB0226" w:rsidP="0000479A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proofErr w:type="gramStart"/>
      <w:r w:rsidRPr="00A27389">
        <w:rPr>
          <w:bCs/>
          <w:sz w:val="24"/>
          <w:szCs w:val="24"/>
        </w:rPr>
        <w:t>p</w:t>
      </w:r>
      <w:r w:rsidR="002C2467" w:rsidRPr="00A27389">
        <w:rPr>
          <w:bCs/>
          <w:sz w:val="24"/>
          <w:szCs w:val="24"/>
        </w:rPr>
        <w:t>rzekazywanie</w:t>
      </w:r>
      <w:proofErr w:type="gramEnd"/>
      <w:r w:rsidR="002C2467" w:rsidRPr="00A27389">
        <w:rPr>
          <w:bCs/>
          <w:sz w:val="24"/>
          <w:szCs w:val="24"/>
        </w:rPr>
        <w:t xml:space="preserve"> odebranych niesegregowanych (zmieszanych) odpadów komunalnych do instalacji komunalnych zgodnie z art. 29a ustawy z dnia 14 grudnia 2012 roku o odpadach (Dz. U. </w:t>
      </w:r>
      <w:proofErr w:type="gramStart"/>
      <w:r w:rsidR="002C2467" w:rsidRPr="00A27389">
        <w:rPr>
          <w:bCs/>
          <w:sz w:val="24"/>
          <w:szCs w:val="24"/>
        </w:rPr>
        <w:t>z</w:t>
      </w:r>
      <w:proofErr w:type="gramEnd"/>
      <w:r w:rsidR="002C2467" w:rsidRPr="00A27389">
        <w:rPr>
          <w:bCs/>
          <w:sz w:val="24"/>
          <w:szCs w:val="24"/>
        </w:rPr>
        <w:t xml:space="preserve"> 2019 r., poz. 701 ze zm.)</w:t>
      </w:r>
      <w:r w:rsidRPr="00A27389">
        <w:rPr>
          <w:bCs/>
          <w:sz w:val="24"/>
          <w:szCs w:val="24"/>
        </w:rPr>
        <w:t>;</w:t>
      </w:r>
    </w:p>
    <w:p w:rsidR="002C2467" w:rsidRPr="00A27389" w:rsidRDefault="00DB0226" w:rsidP="0000479A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D97BF2" w:rsidRPr="00A27389">
        <w:rPr>
          <w:bCs/>
          <w:sz w:val="24"/>
          <w:szCs w:val="24"/>
        </w:rPr>
        <w:t>siągnięcia</w:t>
      </w:r>
      <w:r w:rsidR="002C2467" w:rsidRPr="00A27389">
        <w:rPr>
          <w:bCs/>
          <w:sz w:val="24"/>
          <w:szCs w:val="24"/>
        </w:rPr>
        <w:t xml:space="preserve"> w okresie obowiązywania umowy poziomu recyklingu i przygotowania 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następujących frakcji odpadów </w:t>
      </w:r>
      <w:r w:rsidR="00D97BF2" w:rsidRPr="00A27389">
        <w:rPr>
          <w:bCs/>
          <w:sz w:val="24"/>
          <w:szCs w:val="24"/>
        </w:rPr>
        <w:t>komunalnych</w:t>
      </w:r>
      <w:r w:rsidR="002C2467" w:rsidRPr="00A27389">
        <w:rPr>
          <w:bCs/>
          <w:sz w:val="24"/>
          <w:szCs w:val="24"/>
        </w:rPr>
        <w:t xml:space="preserve">: papieru, metali i tworzyw sztucznych oraz szkła, oraz poziomu recyklingu, </w:t>
      </w:r>
      <w:proofErr w:type="gramStart"/>
      <w:r w:rsidR="002C2467" w:rsidRPr="00A27389">
        <w:rPr>
          <w:bCs/>
          <w:sz w:val="24"/>
          <w:szCs w:val="24"/>
        </w:rPr>
        <w:t xml:space="preserve">przygotowania </w:t>
      </w:r>
      <w:r w:rsidR="00E7742C">
        <w:rPr>
          <w:bCs/>
          <w:sz w:val="24"/>
          <w:szCs w:val="24"/>
        </w:rPr>
        <w:t xml:space="preserve">                       </w:t>
      </w:r>
      <w:r w:rsidR="002C2467" w:rsidRPr="00A27389">
        <w:rPr>
          <w:bCs/>
          <w:sz w:val="24"/>
          <w:szCs w:val="24"/>
        </w:rPr>
        <w:t xml:space="preserve"> ponownego</w:t>
      </w:r>
      <w:proofErr w:type="gramEnd"/>
      <w:r w:rsidR="002C2467" w:rsidRPr="00A27389">
        <w:rPr>
          <w:bCs/>
          <w:sz w:val="24"/>
          <w:szCs w:val="24"/>
        </w:rPr>
        <w:t xml:space="preserve"> użycia i odzysku innymi metodami innych niż niebezpieczne odpadów budowlanych</w:t>
      </w:r>
      <w:r w:rsidRPr="00A27389">
        <w:rPr>
          <w:bCs/>
          <w:sz w:val="24"/>
          <w:szCs w:val="24"/>
        </w:rPr>
        <w:t xml:space="preserve">  </w:t>
      </w:r>
      <w:r w:rsidR="009C3DCD" w:rsidRPr="00A27389">
        <w:rPr>
          <w:bCs/>
          <w:sz w:val="24"/>
          <w:szCs w:val="24"/>
        </w:rPr>
        <w:t xml:space="preserve">i </w:t>
      </w:r>
      <w:r w:rsidR="002C2467" w:rsidRPr="00A27389">
        <w:rPr>
          <w:bCs/>
          <w:sz w:val="24"/>
          <w:szCs w:val="24"/>
        </w:rPr>
        <w:t>rozbiórkowych stanowiących odpady komunalne, w wysokościach nie mniejsz</w:t>
      </w:r>
      <w:r w:rsidR="00FC2ABA">
        <w:rPr>
          <w:bCs/>
          <w:sz w:val="24"/>
          <w:szCs w:val="24"/>
        </w:rPr>
        <w:t>ych niż określone w przepisach Rozporządzenia Ministra Ś</w:t>
      </w:r>
      <w:r w:rsidR="002C2467" w:rsidRPr="00A27389">
        <w:rPr>
          <w:bCs/>
          <w:sz w:val="24"/>
          <w:szCs w:val="24"/>
        </w:rPr>
        <w:t>rodowiska</w:t>
      </w:r>
      <w:r w:rsidR="00E7742C">
        <w:rPr>
          <w:bCs/>
          <w:sz w:val="24"/>
          <w:szCs w:val="24"/>
        </w:rPr>
        <w:t xml:space="preserve"> </w:t>
      </w:r>
      <w:r w:rsidR="002C2467" w:rsidRPr="00A27389">
        <w:rPr>
          <w:bCs/>
          <w:sz w:val="24"/>
          <w:szCs w:val="24"/>
        </w:rPr>
        <w:t xml:space="preserve">z dnia </w:t>
      </w:r>
      <w:r w:rsidR="00FC2ABA">
        <w:rPr>
          <w:bCs/>
          <w:sz w:val="24"/>
          <w:szCs w:val="24"/>
        </w:rPr>
        <w:t xml:space="preserve">                         </w:t>
      </w:r>
      <w:r w:rsidR="002C2467" w:rsidRPr="00A27389">
        <w:rPr>
          <w:bCs/>
          <w:sz w:val="24"/>
          <w:szCs w:val="24"/>
        </w:rPr>
        <w:t xml:space="preserve">14 grudnia 2016 roku w sprawie poziomów recyklingu, przygotowania 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i odzysku innymi metodami niektórych frakcji odpadów komunalnych (Dz.U. </w:t>
      </w:r>
      <w:proofErr w:type="gramStart"/>
      <w:r w:rsidR="002C2467" w:rsidRPr="00A27389">
        <w:rPr>
          <w:bCs/>
          <w:sz w:val="24"/>
          <w:szCs w:val="24"/>
        </w:rPr>
        <w:t>z</w:t>
      </w:r>
      <w:proofErr w:type="gramEnd"/>
      <w:r w:rsidR="002C2467" w:rsidRPr="00A27389">
        <w:rPr>
          <w:bCs/>
          <w:sz w:val="24"/>
          <w:szCs w:val="24"/>
        </w:rPr>
        <w:t xml:space="preserve"> 2016 r. poz.2167)</w:t>
      </w:r>
      <w:r w:rsidR="00D97BF2" w:rsidRPr="00A27389">
        <w:rPr>
          <w:bCs/>
          <w:sz w:val="24"/>
          <w:szCs w:val="24"/>
        </w:rPr>
        <w:t>, a także ograniczenie masy odpadów komunalnych ulegających biodegradacji przekazyw</w:t>
      </w:r>
      <w:r w:rsidR="00FC2ABA">
        <w:rPr>
          <w:bCs/>
          <w:sz w:val="24"/>
          <w:szCs w:val="24"/>
        </w:rPr>
        <w:t>anych do składowania zgodnie z R</w:t>
      </w:r>
      <w:r w:rsidR="00D97BF2" w:rsidRPr="00A27389">
        <w:rPr>
          <w:bCs/>
          <w:sz w:val="24"/>
          <w:szCs w:val="24"/>
        </w:rPr>
        <w:t xml:space="preserve">ozporządzenia Ministra Środowiska z dnia 15 grudnia 2017 roku w sprawie poziomów ograniczenia składowania masy odpadów komunalnych ulegających biodegradacji (Dz. U. </w:t>
      </w:r>
      <w:proofErr w:type="gramStart"/>
      <w:r w:rsidR="00D97BF2" w:rsidRPr="00A27389">
        <w:rPr>
          <w:bCs/>
          <w:sz w:val="24"/>
          <w:szCs w:val="24"/>
        </w:rPr>
        <w:t>z</w:t>
      </w:r>
      <w:proofErr w:type="gramEnd"/>
      <w:r w:rsidR="00D97BF2" w:rsidRPr="00A27389">
        <w:rPr>
          <w:bCs/>
          <w:sz w:val="24"/>
          <w:szCs w:val="24"/>
        </w:rPr>
        <w:t xml:space="preserve"> 2017 r. poz. 2412)</w:t>
      </w:r>
      <w:r w:rsidRPr="00A27389">
        <w:rPr>
          <w:bCs/>
          <w:sz w:val="24"/>
          <w:szCs w:val="24"/>
        </w:rPr>
        <w:t>;</w:t>
      </w:r>
    </w:p>
    <w:p w:rsidR="00D97BF2" w:rsidRPr="00A27389" w:rsidRDefault="00DB0226" w:rsidP="0000479A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proofErr w:type="gramStart"/>
      <w:r w:rsidRPr="00A27389">
        <w:rPr>
          <w:bCs/>
          <w:sz w:val="24"/>
          <w:szCs w:val="24"/>
        </w:rPr>
        <w:t>d</w:t>
      </w:r>
      <w:r w:rsidR="00756199" w:rsidRPr="00A27389">
        <w:rPr>
          <w:bCs/>
          <w:sz w:val="24"/>
          <w:szCs w:val="24"/>
        </w:rPr>
        <w:t>ostarczanie</w:t>
      </w:r>
      <w:proofErr w:type="gramEnd"/>
      <w:r w:rsidR="00756199" w:rsidRPr="00A27389">
        <w:rPr>
          <w:bCs/>
          <w:sz w:val="24"/>
          <w:szCs w:val="24"/>
        </w:rPr>
        <w:t xml:space="preserve"> worków n</w:t>
      </w:r>
      <w:r w:rsidRPr="00A27389">
        <w:rPr>
          <w:bCs/>
          <w:sz w:val="24"/>
          <w:szCs w:val="24"/>
        </w:rPr>
        <w:t>a odpady gromadzone selektywnie;</w:t>
      </w:r>
      <w:r w:rsidR="00756199" w:rsidRPr="00A27389">
        <w:rPr>
          <w:bCs/>
          <w:sz w:val="24"/>
          <w:szCs w:val="24"/>
        </w:rPr>
        <w:t xml:space="preserve"> </w:t>
      </w:r>
    </w:p>
    <w:p w:rsidR="00D97BF2" w:rsidRDefault="00DB0226" w:rsidP="0000479A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proofErr w:type="gramStart"/>
      <w:r w:rsidRPr="00A27389">
        <w:rPr>
          <w:bCs/>
          <w:sz w:val="24"/>
          <w:szCs w:val="24"/>
        </w:rPr>
        <w:t>s</w:t>
      </w:r>
      <w:r w:rsidR="00D97BF2" w:rsidRPr="00A27389">
        <w:rPr>
          <w:bCs/>
          <w:sz w:val="24"/>
          <w:szCs w:val="24"/>
        </w:rPr>
        <w:t>prawozdawczość</w:t>
      </w:r>
      <w:proofErr w:type="gramEnd"/>
      <w:r w:rsidR="00D97BF2" w:rsidRPr="00A27389">
        <w:rPr>
          <w:bCs/>
          <w:sz w:val="24"/>
          <w:szCs w:val="24"/>
        </w:rPr>
        <w:t>.</w:t>
      </w:r>
      <w:r w:rsidR="00756199" w:rsidRPr="00A27389">
        <w:rPr>
          <w:bCs/>
          <w:sz w:val="24"/>
          <w:szCs w:val="24"/>
        </w:rPr>
        <w:t xml:space="preserve"> </w:t>
      </w:r>
    </w:p>
    <w:p w:rsidR="009D14D7" w:rsidRPr="00A27389" w:rsidRDefault="009D14D7" w:rsidP="009D14D7">
      <w:pPr>
        <w:pStyle w:val="Akapitzlist"/>
        <w:ind w:left="1004"/>
        <w:jc w:val="both"/>
        <w:rPr>
          <w:bCs/>
          <w:sz w:val="24"/>
          <w:szCs w:val="24"/>
        </w:rPr>
      </w:pPr>
    </w:p>
    <w:p w:rsidR="00D97BF2" w:rsidRPr="00A27389" w:rsidRDefault="00D97BF2" w:rsidP="00D512B1">
      <w:pPr>
        <w:pStyle w:val="Akapitzlist"/>
        <w:numPr>
          <w:ilvl w:val="1"/>
          <w:numId w:val="58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Usługi towarzyszące:</w:t>
      </w:r>
    </w:p>
    <w:p w:rsidR="00D97BF2" w:rsidRPr="00A27389" w:rsidRDefault="00DB0226" w:rsidP="0000479A">
      <w:pPr>
        <w:pStyle w:val="Akapitzlist"/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z</w:t>
      </w:r>
      <w:r w:rsidR="001A6D19" w:rsidRPr="00A27389">
        <w:rPr>
          <w:bCs/>
          <w:sz w:val="24"/>
          <w:szCs w:val="24"/>
        </w:rPr>
        <w:t>apewni porządek wokół pojemników</w:t>
      </w:r>
      <w:r w:rsidR="00032BBA" w:rsidRPr="00A27389">
        <w:rPr>
          <w:bCs/>
          <w:sz w:val="24"/>
          <w:szCs w:val="24"/>
        </w:rPr>
        <w:t>,</w:t>
      </w:r>
      <w:r w:rsidR="001A6D19" w:rsidRPr="00A27389">
        <w:rPr>
          <w:bCs/>
          <w:sz w:val="24"/>
          <w:szCs w:val="24"/>
        </w:rPr>
        <w:t xml:space="preserve"> mycie </w:t>
      </w:r>
      <w:proofErr w:type="gramStart"/>
      <w:r w:rsidR="001A6D19" w:rsidRPr="00A27389">
        <w:rPr>
          <w:bCs/>
          <w:sz w:val="24"/>
          <w:szCs w:val="24"/>
        </w:rPr>
        <w:t>i  dezynfekcję</w:t>
      </w:r>
      <w:proofErr w:type="gramEnd"/>
      <w:r w:rsidR="001A6D19" w:rsidRPr="00A27389">
        <w:rPr>
          <w:bCs/>
          <w:sz w:val="24"/>
          <w:szCs w:val="24"/>
        </w:rPr>
        <w:t xml:space="preserve">  okresową eksploatowanych pojemników </w:t>
      </w:r>
      <w:r w:rsidR="00D97BF2" w:rsidRPr="00A27389">
        <w:rPr>
          <w:bCs/>
          <w:sz w:val="24"/>
          <w:szCs w:val="24"/>
        </w:rPr>
        <w:t>i powierzchni stanowisk stano</w:t>
      </w:r>
      <w:r w:rsidR="001A6D19" w:rsidRPr="00A27389">
        <w:rPr>
          <w:bCs/>
          <w:sz w:val="24"/>
          <w:szCs w:val="24"/>
        </w:rPr>
        <w:t xml:space="preserve">wiących własność Zamawiającego, przynajmniej raz na 2 miesiące, w trakcie trwania umowy. W okresach wysokich temperatur szczególnie </w:t>
      </w:r>
      <w:proofErr w:type="gramStart"/>
      <w:r w:rsidR="001A6D19" w:rsidRPr="00A27389">
        <w:rPr>
          <w:bCs/>
          <w:sz w:val="24"/>
          <w:szCs w:val="24"/>
        </w:rPr>
        <w:t>latem co</w:t>
      </w:r>
      <w:proofErr w:type="gramEnd"/>
      <w:r w:rsidR="001A6D19" w:rsidRPr="00A27389">
        <w:rPr>
          <w:bCs/>
          <w:sz w:val="24"/>
          <w:szCs w:val="24"/>
        </w:rPr>
        <w:t xml:space="preserve"> najmniej 4 razy w sezonie letnim </w:t>
      </w:r>
      <w:proofErr w:type="spellStart"/>
      <w:r w:rsidR="001A6D19" w:rsidRPr="00A27389">
        <w:rPr>
          <w:bCs/>
          <w:sz w:val="24"/>
          <w:szCs w:val="24"/>
        </w:rPr>
        <w:t>tj</w:t>
      </w:r>
      <w:proofErr w:type="spellEnd"/>
      <w:r w:rsidR="001A6D19" w:rsidRPr="00A27389">
        <w:rPr>
          <w:bCs/>
          <w:sz w:val="24"/>
          <w:szCs w:val="24"/>
        </w:rPr>
        <w:t>, od czerwca do września 2020 r., w terminie od pierwszego do</w:t>
      </w:r>
      <w:r w:rsidR="00032BBA" w:rsidRPr="00A27389">
        <w:rPr>
          <w:bCs/>
          <w:sz w:val="24"/>
          <w:szCs w:val="24"/>
        </w:rPr>
        <w:t xml:space="preserve"> piątego dnia każ</w:t>
      </w:r>
      <w:r w:rsidR="00DE7DA4">
        <w:rPr>
          <w:bCs/>
          <w:sz w:val="24"/>
          <w:szCs w:val="24"/>
        </w:rPr>
        <w:t>dego miesiąca.</w:t>
      </w:r>
    </w:p>
    <w:p w:rsidR="00D97BF2" w:rsidRPr="00A27389" w:rsidRDefault="00D512B1" w:rsidP="0039779C">
      <w:pPr>
        <w:pStyle w:val="Akapitzlist"/>
        <w:numPr>
          <w:ilvl w:val="0"/>
          <w:numId w:val="58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Wstępny harmonogram odbioru odpadów </w:t>
      </w:r>
      <w:proofErr w:type="gramStart"/>
      <w:r w:rsidRPr="00A27389">
        <w:rPr>
          <w:bCs/>
          <w:sz w:val="24"/>
          <w:szCs w:val="24"/>
        </w:rPr>
        <w:t>segregowanych</w:t>
      </w:r>
      <w:r w:rsidR="00456152" w:rsidRPr="00A27389">
        <w:rPr>
          <w:bCs/>
          <w:sz w:val="24"/>
          <w:szCs w:val="24"/>
        </w:rPr>
        <w:t xml:space="preserve"> </w:t>
      </w:r>
      <w:r w:rsidR="00FB74BE">
        <w:rPr>
          <w:bCs/>
          <w:sz w:val="24"/>
          <w:szCs w:val="24"/>
        </w:rPr>
        <w:t xml:space="preserve"> i</w:t>
      </w:r>
      <w:proofErr w:type="gramEnd"/>
      <w:r w:rsidR="00FB74BE">
        <w:rPr>
          <w:bCs/>
          <w:sz w:val="24"/>
          <w:szCs w:val="24"/>
        </w:rPr>
        <w:t xml:space="preserve"> odpadów </w:t>
      </w:r>
      <w:r w:rsidR="001238BC">
        <w:rPr>
          <w:bCs/>
          <w:sz w:val="24"/>
          <w:szCs w:val="24"/>
        </w:rPr>
        <w:t>z</w:t>
      </w:r>
      <w:r w:rsidR="00FB74BE">
        <w:rPr>
          <w:bCs/>
          <w:sz w:val="24"/>
          <w:szCs w:val="24"/>
        </w:rPr>
        <w:t xml:space="preserve">mieszanych </w:t>
      </w:r>
      <w:r w:rsidR="00456152" w:rsidRPr="00A27389">
        <w:rPr>
          <w:bCs/>
          <w:sz w:val="24"/>
          <w:szCs w:val="24"/>
        </w:rPr>
        <w:t xml:space="preserve"> z budynków użyteczności publicznej i budynków użytkowych z</w:t>
      </w:r>
      <w:r w:rsidR="0031717C" w:rsidRPr="00A27389">
        <w:rPr>
          <w:bCs/>
          <w:sz w:val="24"/>
          <w:szCs w:val="24"/>
        </w:rPr>
        <w:t>amieszczony</w:t>
      </w:r>
      <w:r w:rsidR="00456152" w:rsidRPr="00A27389">
        <w:rPr>
          <w:bCs/>
          <w:sz w:val="24"/>
          <w:szCs w:val="24"/>
        </w:rPr>
        <w:t xml:space="preserve"> został </w:t>
      </w:r>
      <w:r w:rsidR="0031717C" w:rsidRPr="00A27389">
        <w:rPr>
          <w:bCs/>
          <w:sz w:val="24"/>
          <w:szCs w:val="24"/>
        </w:rPr>
        <w:t>w załączniku nr 1 do Zaproszenia.</w:t>
      </w:r>
    </w:p>
    <w:p w:rsidR="00725996" w:rsidRPr="00A27389" w:rsidRDefault="00CE0DFA" w:rsidP="00456152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</w:t>
      </w:r>
      <w:r w:rsidR="00725996" w:rsidRPr="00A27389">
        <w:rPr>
          <w:sz w:val="24"/>
          <w:szCs w:val="24"/>
        </w:rPr>
        <w:t xml:space="preserve">Wykonawca obowiązany jest wypełnić obowiązki informacyjne przewidziane w </w:t>
      </w:r>
      <w:proofErr w:type="gramStart"/>
      <w:r w:rsidR="00725996" w:rsidRPr="00A27389">
        <w:rPr>
          <w:sz w:val="24"/>
          <w:szCs w:val="24"/>
        </w:rPr>
        <w:t>art.</w:t>
      </w:r>
      <w:r w:rsidR="007B2763" w:rsidRPr="00A27389">
        <w:rPr>
          <w:sz w:val="24"/>
          <w:szCs w:val="24"/>
        </w:rPr>
        <w:t>13</w:t>
      </w:r>
      <w:r w:rsidR="00E7742C">
        <w:rPr>
          <w:sz w:val="24"/>
          <w:szCs w:val="24"/>
        </w:rPr>
        <w:t xml:space="preserve">  </w:t>
      </w:r>
      <w:r w:rsidR="007B2763" w:rsidRPr="00A27389">
        <w:rPr>
          <w:sz w:val="24"/>
          <w:szCs w:val="24"/>
        </w:rPr>
        <w:t>lub</w:t>
      </w:r>
      <w:proofErr w:type="gramEnd"/>
      <w:r w:rsidR="007B2763" w:rsidRPr="00A27389">
        <w:rPr>
          <w:sz w:val="24"/>
          <w:szCs w:val="24"/>
        </w:rPr>
        <w:t xml:space="preserve"> art. </w:t>
      </w:r>
      <w:r w:rsidR="00725996" w:rsidRPr="00A27389">
        <w:rPr>
          <w:sz w:val="24"/>
          <w:szCs w:val="24"/>
        </w:rPr>
        <w:t>14 RODO</w:t>
      </w:r>
      <w:r w:rsidR="00725996" w:rsidRPr="00A27389">
        <w:rPr>
          <w:rStyle w:val="Odwoanieprzypisudolnego"/>
          <w:sz w:val="24"/>
          <w:szCs w:val="24"/>
        </w:rPr>
        <w:footnoteReference w:id="1"/>
      </w:r>
      <w:r w:rsidR="00725996" w:rsidRPr="00A27389">
        <w:rPr>
          <w:sz w:val="24"/>
          <w:szCs w:val="24"/>
          <w:vertAlign w:val="superscript"/>
        </w:rPr>
        <w:t xml:space="preserve"> </w:t>
      </w:r>
      <w:r w:rsidR="00725996" w:rsidRPr="00A27389">
        <w:rPr>
          <w:sz w:val="24"/>
          <w:szCs w:val="24"/>
        </w:rPr>
        <w:t>wobec osób fizycznych, od których dane osobowe bezpośrednio lub pośrednio pozyskał w celu ubiegania się o udzielenie zamówienia publicznego w niniejszym postępowaniu.</w:t>
      </w:r>
      <w:r w:rsidR="00725996" w:rsidRPr="00A27389">
        <w:rPr>
          <w:rStyle w:val="Odwoanieprzypisudolnego"/>
          <w:sz w:val="24"/>
          <w:szCs w:val="24"/>
        </w:rPr>
        <w:footnoteReference w:id="2"/>
      </w:r>
    </w:p>
    <w:p w:rsidR="007C1175" w:rsidRPr="00A27389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Kody </w:t>
      </w:r>
      <w:r w:rsidR="00D01ACE" w:rsidRPr="00A27389">
        <w:rPr>
          <w:b/>
          <w:bCs/>
          <w:sz w:val="24"/>
          <w:szCs w:val="24"/>
        </w:rPr>
        <w:t xml:space="preserve">CPV: </w:t>
      </w:r>
    </w:p>
    <w:p w:rsidR="00A6745D" w:rsidRPr="00A27389" w:rsidRDefault="00CC08CB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90511000-2 </w:t>
      </w:r>
    </w:p>
    <w:p w:rsidR="00BC64AA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90512000-9</w:t>
      </w:r>
    </w:p>
    <w:p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90513100-7</w:t>
      </w:r>
    </w:p>
    <w:p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90514000-3</w:t>
      </w:r>
    </w:p>
    <w:p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90918000-5</w:t>
      </w:r>
    </w:p>
    <w:p w:rsidR="00A6745D" w:rsidRPr="00A27389" w:rsidRDefault="00A6745D" w:rsidP="00A6745D">
      <w:pPr>
        <w:rPr>
          <w:sz w:val="24"/>
          <w:szCs w:val="24"/>
        </w:rPr>
      </w:pPr>
    </w:p>
    <w:p w:rsidR="00DE7DA4" w:rsidRDefault="00DE7DA4" w:rsidP="00A6745D">
      <w:pPr>
        <w:rPr>
          <w:sz w:val="24"/>
          <w:szCs w:val="24"/>
        </w:rPr>
      </w:pPr>
    </w:p>
    <w:p w:rsidR="00DE7DA4" w:rsidRPr="00A27389" w:rsidRDefault="00DE7DA4" w:rsidP="00A6745D">
      <w:pPr>
        <w:rPr>
          <w:sz w:val="24"/>
          <w:szCs w:val="24"/>
        </w:rPr>
      </w:pPr>
    </w:p>
    <w:p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 WYKONANIA ZAMÓWIENIA</w:t>
      </w:r>
    </w:p>
    <w:p w:rsidR="00587E08" w:rsidRPr="00A27389" w:rsidRDefault="001D7563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Termin </w:t>
      </w:r>
      <w:r w:rsidR="00587E08" w:rsidRPr="00A27389">
        <w:rPr>
          <w:iCs/>
          <w:sz w:val="24"/>
          <w:szCs w:val="24"/>
        </w:rPr>
        <w:t xml:space="preserve">wykonywania </w:t>
      </w:r>
      <w:proofErr w:type="gramStart"/>
      <w:r w:rsidR="00587E08" w:rsidRPr="00A27389">
        <w:rPr>
          <w:iCs/>
          <w:sz w:val="24"/>
          <w:szCs w:val="24"/>
        </w:rPr>
        <w:t xml:space="preserve">usługi : </w:t>
      </w:r>
      <w:proofErr w:type="gramEnd"/>
    </w:p>
    <w:p w:rsidR="00587E08" w:rsidRPr="00A27389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Data rozpoczęcia  01.04.2020 </w:t>
      </w:r>
      <w:proofErr w:type="gramStart"/>
      <w:r w:rsidRPr="00A27389">
        <w:rPr>
          <w:iCs/>
          <w:sz w:val="24"/>
          <w:szCs w:val="24"/>
        </w:rPr>
        <w:t>r</w:t>
      </w:r>
      <w:proofErr w:type="gramEnd"/>
      <w:r w:rsidRPr="00A27389">
        <w:rPr>
          <w:iCs/>
          <w:sz w:val="24"/>
          <w:szCs w:val="24"/>
        </w:rPr>
        <w:t>.</w:t>
      </w:r>
    </w:p>
    <w:p w:rsidR="00E8302C" w:rsidRPr="00A27389" w:rsidRDefault="00587E08" w:rsidP="004E2665">
      <w:pPr>
        <w:rPr>
          <w:b/>
          <w:sz w:val="24"/>
          <w:szCs w:val="24"/>
        </w:rPr>
      </w:pPr>
      <w:r w:rsidRPr="00A27389">
        <w:rPr>
          <w:iCs/>
          <w:sz w:val="24"/>
          <w:szCs w:val="24"/>
        </w:rPr>
        <w:t xml:space="preserve">Data zakończenia 31.12.2020 </w:t>
      </w:r>
      <w:proofErr w:type="gramStart"/>
      <w:r w:rsidRPr="00A27389">
        <w:rPr>
          <w:iCs/>
          <w:sz w:val="24"/>
          <w:szCs w:val="24"/>
        </w:rPr>
        <w:t>r</w:t>
      </w:r>
      <w:proofErr w:type="gramEnd"/>
      <w:r w:rsidRPr="00A27389">
        <w:rPr>
          <w:iCs/>
          <w:sz w:val="24"/>
          <w:szCs w:val="24"/>
        </w:rPr>
        <w:t xml:space="preserve">. </w:t>
      </w:r>
    </w:p>
    <w:p w:rsidR="00B95D8D" w:rsidRPr="00A27389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OPIS SPOSOBU OBLICZENIA CENY</w:t>
      </w:r>
    </w:p>
    <w:p w:rsidR="00880D86" w:rsidRPr="00A27389" w:rsidRDefault="00880D86" w:rsidP="0000479A">
      <w:pPr>
        <w:numPr>
          <w:ilvl w:val="0"/>
          <w:numId w:val="3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27389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27389">
        <w:rPr>
          <w:noProof/>
          <w:sz w:val="24"/>
          <w:szCs w:val="24"/>
        </w:rPr>
        <w:t>prawo zamówień publicznych</w:t>
      </w:r>
      <w:r w:rsidRPr="00A27389">
        <w:rPr>
          <w:noProof/>
          <w:sz w:val="24"/>
          <w:szCs w:val="24"/>
        </w:rPr>
        <w:t xml:space="preserve">, która została podana przez Wykonawcę w formularzu oferty, liczbowo, </w:t>
      </w:r>
      <w:r w:rsidRPr="00A27389">
        <w:rPr>
          <w:b/>
          <w:noProof/>
          <w:sz w:val="24"/>
          <w:szCs w:val="24"/>
        </w:rPr>
        <w:t>w złotych polskich</w:t>
      </w:r>
      <w:r w:rsidRPr="00A27389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:rsidR="00B42CED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 w:rsidRPr="001238BC">
        <w:rPr>
          <w:sz w:val="24"/>
          <w:szCs w:val="24"/>
        </w:rPr>
        <w:t xml:space="preserve">Cenę </w:t>
      </w:r>
      <w:r w:rsidR="00587E08" w:rsidRPr="001238BC">
        <w:rPr>
          <w:sz w:val="24"/>
          <w:szCs w:val="24"/>
        </w:rPr>
        <w:t>za jeden pojemnik</w:t>
      </w:r>
      <w:r w:rsidRPr="00A27389">
        <w:rPr>
          <w:sz w:val="24"/>
          <w:szCs w:val="24"/>
        </w:rPr>
        <w:t xml:space="preserve"> należy obliczyć na podstawie zaproszenia, w szczególności: na podstawie opisu przedmi</w:t>
      </w:r>
      <w:r w:rsidR="001679AA" w:rsidRPr="00A27389">
        <w:rPr>
          <w:sz w:val="24"/>
          <w:szCs w:val="24"/>
        </w:rPr>
        <w:t>otu zamówienia</w:t>
      </w:r>
      <w:r w:rsidRPr="00A27389">
        <w:rPr>
          <w:bCs/>
          <w:sz w:val="24"/>
          <w:szCs w:val="24"/>
        </w:rPr>
        <w:t xml:space="preserve">, </w:t>
      </w:r>
      <w:r w:rsidR="009C3DCD" w:rsidRPr="00A27389">
        <w:rPr>
          <w:bCs/>
          <w:sz w:val="24"/>
          <w:szCs w:val="24"/>
        </w:rPr>
        <w:t>harmonogram</w:t>
      </w:r>
      <w:r w:rsidR="00FB74BE">
        <w:rPr>
          <w:bCs/>
          <w:sz w:val="24"/>
          <w:szCs w:val="24"/>
        </w:rPr>
        <w:t>ów</w:t>
      </w:r>
      <w:r w:rsidR="009C3DCD" w:rsidRPr="00A27389">
        <w:rPr>
          <w:bCs/>
          <w:sz w:val="24"/>
          <w:szCs w:val="24"/>
        </w:rPr>
        <w:t xml:space="preserve"> stanowiąc</w:t>
      </w:r>
      <w:r w:rsidR="00FB74BE">
        <w:rPr>
          <w:bCs/>
          <w:sz w:val="24"/>
          <w:szCs w:val="24"/>
        </w:rPr>
        <w:t>ych</w:t>
      </w:r>
      <w:r w:rsidR="009C3DCD" w:rsidRPr="00A27389">
        <w:rPr>
          <w:bCs/>
          <w:sz w:val="24"/>
          <w:szCs w:val="24"/>
        </w:rPr>
        <w:t xml:space="preserve"> załącznik </w:t>
      </w:r>
      <w:proofErr w:type="gramStart"/>
      <w:r w:rsidR="009C3DCD" w:rsidRPr="00A27389">
        <w:rPr>
          <w:bCs/>
          <w:sz w:val="24"/>
          <w:szCs w:val="24"/>
        </w:rPr>
        <w:t xml:space="preserve">nr 1 , </w:t>
      </w:r>
      <w:proofErr w:type="gramEnd"/>
      <w:r w:rsidR="00B26305">
        <w:rPr>
          <w:bCs/>
          <w:sz w:val="24"/>
          <w:szCs w:val="24"/>
        </w:rPr>
        <w:t>wzorów umów</w:t>
      </w:r>
      <w:r w:rsidRPr="00A27389">
        <w:rPr>
          <w:bCs/>
          <w:sz w:val="24"/>
          <w:szCs w:val="24"/>
        </w:rPr>
        <w:t xml:space="preserve"> (załącznik </w:t>
      </w:r>
      <w:r w:rsidR="001679AA" w:rsidRPr="00A27389">
        <w:rPr>
          <w:bCs/>
          <w:sz w:val="24"/>
          <w:szCs w:val="24"/>
        </w:rPr>
        <w:t xml:space="preserve">nr 2 </w:t>
      </w:r>
      <w:r w:rsidRPr="00A27389">
        <w:rPr>
          <w:bCs/>
          <w:sz w:val="24"/>
          <w:szCs w:val="24"/>
        </w:rPr>
        <w:t>do niniejszego zaproszenia) oraz podać w formularzu ofert</w:t>
      </w:r>
      <w:r w:rsidR="001238BC">
        <w:rPr>
          <w:bCs/>
          <w:sz w:val="24"/>
          <w:szCs w:val="24"/>
        </w:rPr>
        <w:t>owym</w:t>
      </w:r>
      <w:r w:rsidRPr="00A27389">
        <w:rPr>
          <w:bCs/>
          <w:sz w:val="24"/>
          <w:szCs w:val="24"/>
        </w:rPr>
        <w:t xml:space="preserve"> (stanowiący załącznik </w:t>
      </w:r>
      <w:r w:rsidR="001679AA" w:rsidRPr="00A27389">
        <w:rPr>
          <w:bCs/>
          <w:sz w:val="24"/>
          <w:szCs w:val="24"/>
        </w:rPr>
        <w:t xml:space="preserve">nr 3 </w:t>
      </w:r>
      <w:r w:rsidRPr="00A27389">
        <w:rPr>
          <w:bCs/>
          <w:sz w:val="24"/>
          <w:szCs w:val="24"/>
        </w:rPr>
        <w:t>do niniejsze</w:t>
      </w:r>
      <w:r w:rsidR="00E401A5" w:rsidRPr="00A27389">
        <w:rPr>
          <w:bCs/>
          <w:sz w:val="24"/>
          <w:szCs w:val="24"/>
        </w:rPr>
        <w:t>go zaproszenia)</w:t>
      </w:r>
      <w:r w:rsidR="001238BC">
        <w:rPr>
          <w:bCs/>
          <w:sz w:val="24"/>
          <w:szCs w:val="24"/>
        </w:rPr>
        <w:t>.</w:t>
      </w:r>
      <w:r w:rsidR="00E401A5" w:rsidRPr="00A27389">
        <w:rPr>
          <w:bCs/>
          <w:sz w:val="24"/>
          <w:szCs w:val="24"/>
        </w:rPr>
        <w:t xml:space="preserve"> </w:t>
      </w:r>
    </w:p>
    <w:p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bCs/>
          <w:sz w:val="24"/>
          <w:szCs w:val="24"/>
        </w:rPr>
        <w:t xml:space="preserve">W wycenie należy uwzględnić wszelkie niezbędne koszty związane z realizacją zamówienia (w szczególności: </w:t>
      </w:r>
      <w:r w:rsidR="00587E08" w:rsidRPr="00A27389">
        <w:rPr>
          <w:bCs/>
          <w:sz w:val="24"/>
          <w:szCs w:val="24"/>
        </w:rPr>
        <w:t>wywóz, utylizację, ko</w:t>
      </w:r>
      <w:r w:rsidRPr="00A27389">
        <w:rPr>
          <w:bCs/>
          <w:sz w:val="24"/>
          <w:szCs w:val="24"/>
        </w:rPr>
        <w:t xml:space="preserve">szty ogólne, zysk, koszty dojazdu na miejsce robót, oznakowanie i organizację </w:t>
      </w:r>
      <w:proofErr w:type="gramStart"/>
      <w:r w:rsidRPr="00A27389">
        <w:rPr>
          <w:bCs/>
          <w:sz w:val="24"/>
          <w:szCs w:val="24"/>
        </w:rPr>
        <w:t xml:space="preserve">robót, </w:t>
      </w:r>
      <w:r w:rsidR="00587E08" w:rsidRPr="00A27389">
        <w:rPr>
          <w:bCs/>
          <w:sz w:val="24"/>
          <w:szCs w:val="24"/>
        </w:rPr>
        <w:t xml:space="preserve"> dezynfekcję</w:t>
      </w:r>
      <w:proofErr w:type="gramEnd"/>
      <w:r w:rsidR="001238BC">
        <w:rPr>
          <w:bCs/>
          <w:sz w:val="24"/>
          <w:szCs w:val="24"/>
        </w:rPr>
        <w:t>, mycie pojemników i stanowisk</w:t>
      </w:r>
      <w:r w:rsidR="00587E08" w:rsidRPr="00A27389">
        <w:rPr>
          <w:bCs/>
          <w:sz w:val="24"/>
          <w:szCs w:val="24"/>
        </w:rPr>
        <w:t xml:space="preserve">, </w:t>
      </w:r>
      <w:r w:rsidRPr="00A27389">
        <w:rPr>
          <w:bCs/>
          <w:sz w:val="24"/>
          <w:szCs w:val="24"/>
        </w:rPr>
        <w:t xml:space="preserve">podatek VAT). </w:t>
      </w:r>
    </w:p>
    <w:p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ta będzie stała i nie może się zmienić, za wyjątkiem przypadków opisanych we wzorze umowy.</w:t>
      </w:r>
    </w:p>
    <w:p w:rsidR="00AD1107" w:rsidRPr="00A27389" w:rsidRDefault="00AD1107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pojemników, zgodnie z zapisami umownymi.</w:t>
      </w:r>
    </w:p>
    <w:p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Cenę </w:t>
      </w:r>
      <w:r w:rsidR="00587E08" w:rsidRPr="00A27389">
        <w:rPr>
          <w:sz w:val="24"/>
          <w:szCs w:val="24"/>
        </w:rPr>
        <w:t xml:space="preserve">za każdy </w:t>
      </w:r>
      <w:proofErr w:type="gramStart"/>
      <w:r w:rsidR="00587E08" w:rsidRPr="00A27389">
        <w:rPr>
          <w:sz w:val="24"/>
          <w:szCs w:val="24"/>
        </w:rPr>
        <w:t>pojemnik,  w</w:t>
      </w:r>
      <w:proofErr w:type="gramEnd"/>
      <w:r w:rsidR="00587E08" w:rsidRPr="00A27389">
        <w:rPr>
          <w:sz w:val="24"/>
          <w:szCs w:val="24"/>
        </w:rPr>
        <w:t xml:space="preserve"> ofercie</w:t>
      </w:r>
      <w:r w:rsidRPr="00A27389">
        <w:rPr>
          <w:sz w:val="24"/>
          <w:szCs w:val="24"/>
        </w:rPr>
        <w:t xml:space="preserve"> należy podać </w:t>
      </w:r>
      <w:r w:rsidR="00587E08" w:rsidRPr="00A27389">
        <w:rPr>
          <w:sz w:val="24"/>
          <w:szCs w:val="24"/>
        </w:rPr>
        <w:t xml:space="preserve"> w netto oraz w brutto </w:t>
      </w:r>
      <w:r w:rsidRPr="00A27389">
        <w:rPr>
          <w:sz w:val="24"/>
          <w:szCs w:val="24"/>
        </w:rPr>
        <w:t>wraz ze wskazaniem stawki (procentowej) podatku VAT.</w:t>
      </w:r>
    </w:p>
    <w:p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ofertowa musi być podana w złotych polskich cyfrowo (do drugiego miejsca po przecinku).</w:t>
      </w:r>
    </w:p>
    <w:p w:rsidR="009C3DCD" w:rsidRPr="00A27389" w:rsidRDefault="009C3DCD" w:rsidP="00A25149">
      <w:pPr>
        <w:contextualSpacing/>
        <w:jc w:val="both"/>
        <w:rPr>
          <w:sz w:val="24"/>
          <w:szCs w:val="24"/>
        </w:rPr>
      </w:pPr>
    </w:p>
    <w:p w:rsidR="00880D86" w:rsidRPr="00A27389" w:rsidRDefault="00880D86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noProof/>
          <w:sz w:val="24"/>
          <w:szCs w:val="24"/>
        </w:rPr>
        <w:t>Wykonawca, składa</w:t>
      </w:r>
      <w:r w:rsidR="009D14D7">
        <w:rPr>
          <w:noProof/>
          <w:sz w:val="24"/>
          <w:szCs w:val="24"/>
        </w:rPr>
        <w:t>jąc ofertę (na formularzu ofertowym – zalacznik nr 3</w:t>
      </w:r>
      <w:r w:rsidR="00C02352">
        <w:rPr>
          <w:noProof/>
          <w:sz w:val="24"/>
          <w:szCs w:val="24"/>
        </w:rPr>
        <w:t>)</w:t>
      </w:r>
      <w:r w:rsidR="009D14D7">
        <w:rPr>
          <w:noProof/>
          <w:sz w:val="24"/>
          <w:szCs w:val="24"/>
        </w:rPr>
        <w:t>,</w:t>
      </w:r>
      <w:r w:rsidRPr="00A27389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27389">
        <w:rPr>
          <w:noProof/>
          <w:sz w:val="24"/>
          <w:szCs w:val="24"/>
        </w:rPr>
        <w:t>ż</w:t>
      </w:r>
      <w:r w:rsidRPr="00A27389">
        <w:rPr>
          <w:noProof/>
          <w:sz w:val="24"/>
          <w:szCs w:val="24"/>
        </w:rPr>
        <w:t>enie VAT)</w:t>
      </w:r>
      <w:r w:rsidR="00AA4E32" w:rsidRPr="00A27389">
        <w:rPr>
          <w:noProof/>
          <w:sz w:val="24"/>
          <w:szCs w:val="24"/>
        </w:rPr>
        <w:t>.</w:t>
      </w:r>
    </w:p>
    <w:p w:rsidR="00C13BCE" w:rsidRPr="00A27389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:rsidR="008D4A06" w:rsidRPr="00A27389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>WARUNKI UDZIAŁU W POSTĘPOWANIU</w:t>
      </w:r>
    </w:p>
    <w:p w:rsidR="007140BE" w:rsidRPr="00A27389" w:rsidRDefault="007140BE" w:rsidP="00587E08">
      <w:pPr>
        <w:pStyle w:val="Akapitzlist"/>
        <w:numPr>
          <w:ilvl w:val="3"/>
          <w:numId w:val="1"/>
        </w:numPr>
        <w:contextualSpacing/>
        <w:jc w:val="both"/>
        <w:rPr>
          <w:b/>
          <w:sz w:val="24"/>
          <w:szCs w:val="24"/>
          <w:u w:val="single"/>
        </w:rPr>
      </w:pPr>
      <w:r w:rsidRPr="00A27389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A27389">
        <w:rPr>
          <w:b/>
          <w:sz w:val="24"/>
          <w:szCs w:val="24"/>
          <w:u w:val="single"/>
        </w:rPr>
        <w:t xml:space="preserve">zdolności technicznej lub zawodowej. </w:t>
      </w:r>
    </w:p>
    <w:p w:rsidR="00587E08" w:rsidRPr="00A27389" w:rsidRDefault="00587E08" w:rsidP="0000479A">
      <w:pPr>
        <w:pStyle w:val="Akapitzlist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posiadać uprawnienia do wykonywania działalności polegającej na odbieraniu odpadów komunalnych od Zamawiającego zgodnie z przepisami ustawy z dnia 13 września 1996 roku o utrzymaniu czystości i porządku w gminach (Dz.U. </w:t>
      </w:r>
      <w:proofErr w:type="gramStart"/>
      <w:r w:rsidRPr="00A27389">
        <w:rPr>
          <w:sz w:val="24"/>
          <w:szCs w:val="24"/>
        </w:rPr>
        <w:t>z</w:t>
      </w:r>
      <w:proofErr w:type="gramEnd"/>
      <w:r w:rsidRPr="00A27389">
        <w:rPr>
          <w:sz w:val="24"/>
          <w:szCs w:val="24"/>
        </w:rPr>
        <w:t xml:space="preserve"> 2019 r., poz. 2010 ze zm.) i gospodarowaniu odpadami komunalnymi zgodnie z przepisami ustawy z 14 grudnia 2012 roku o odpadach ( Dz.U. </w:t>
      </w:r>
      <w:proofErr w:type="gramStart"/>
      <w:r w:rsidRPr="00A27389">
        <w:rPr>
          <w:sz w:val="24"/>
          <w:szCs w:val="24"/>
        </w:rPr>
        <w:t>z</w:t>
      </w:r>
      <w:proofErr w:type="gramEnd"/>
      <w:r w:rsidRPr="00A27389">
        <w:rPr>
          <w:sz w:val="24"/>
          <w:szCs w:val="24"/>
        </w:rPr>
        <w:t xml:space="preserve"> 2019 r., poz. 701 ze zm.).</w:t>
      </w:r>
    </w:p>
    <w:p w:rsidR="009A46B1" w:rsidRPr="00A27389" w:rsidRDefault="009D14D7" w:rsidP="0000479A">
      <w:pPr>
        <w:pStyle w:val="Akapitzlist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Wykonawca musi</w:t>
      </w:r>
      <w:r w:rsidR="00587E08" w:rsidRPr="00A27389">
        <w:rPr>
          <w:sz w:val="24"/>
          <w:szCs w:val="24"/>
        </w:rPr>
        <w:t xml:space="preserve"> wykazać dysponowanie (dysponuje lub będzie </w:t>
      </w:r>
      <w:r w:rsidR="007A31C1" w:rsidRPr="00A27389">
        <w:rPr>
          <w:sz w:val="24"/>
          <w:szCs w:val="24"/>
        </w:rPr>
        <w:t>dysponował</w:t>
      </w:r>
      <w:r w:rsidR="00587E08" w:rsidRPr="00A27389">
        <w:rPr>
          <w:sz w:val="24"/>
          <w:szCs w:val="24"/>
        </w:rPr>
        <w:t xml:space="preserve"> </w:t>
      </w:r>
      <w:r w:rsidR="007A31C1" w:rsidRPr="00A27389">
        <w:rPr>
          <w:sz w:val="24"/>
          <w:szCs w:val="24"/>
        </w:rPr>
        <w:t>osobami zdolnymi d</w:t>
      </w:r>
      <w:r w:rsidR="00587E08" w:rsidRPr="00A27389">
        <w:rPr>
          <w:sz w:val="24"/>
          <w:szCs w:val="24"/>
        </w:rPr>
        <w:t>o wykonywania zamówienia</w:t>
      </w:r>
      <w:r w:rsidR="001238BC">
        <w:rPr>
          <w:sz w:val="24"/>
          <w:szCs w:val="24"/>
        </w:rPr>
        <w:t>).</w:t>
      </w:r>
    </w:p>
    <w:p w:rsidR="00587E08" w:rsidRPr="00A27389" w:rsidRDefault="009A46B1" w:rsidP="0000479A">
      <w:pPr>
        <w:pStyle w:val="Akapitzlist"/>
        <w:numPr>
          <w:ilvl w:val="0"/>
          <w:numId w:val="8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wykazać dysponowanie odpowiednim potencjałem technicznym w celu realizacji zamówienia tj. pojazdem/pojazdami do bezpylnej zbiórki odpadów (śmieciarki), przystosowana do odbierania odpadów komunalnych z pojemników o wskazanych w zapytaniu pojemnościach. </w:t>
      </w:r>
      <w:r w:rsidR="007A31C1" w:rsidRPr="00A27389">
        <w:rPr>
          <w:sz w:val="24"/>
          <w:szCs w:val="24"/>
        </w:rPr>
        <w:t>Wszystkie</w:t>
      </w:r>
      <w:r w:rsidRPr="00A27389">
        <w:rPr>
          <w:sz w:val="24"/>
          <w:szCs w:val="24"/>
        </w:rPr>
        <w:t xml:space="preserve"> pojazdy określone w niniejszym podpunkcie winny spełniać </w:t>
      </w:r>
      <w:r w:rsidR="001238BC">
        <w:rPr>
          <w:sz w:val="24"/>
          <w:szCs w:val="24"/>
        </w:rPr>
        <w:t xml:space="preserve">odpowiednie </w:t>
      </w:r>
      <w:r w:rsidRPr="00A27389">
        <w:rPr>
          <w:sz w:val="24"/>
          <w:szCs w:val="24"/>
        </w:rPr>
        <w:t xml:space="preserve">wymagania określone w Rozporządzeniu Ministra </w:t>
      </w:r>
      <w:r w:rsidR="007A31C1" w:rsidRPr="00A27389">
        <w:rPr>
          <w:sz w:val="24"/>
          <w:szCs w:val="24"/>
        </w:rPr>
        <w:t>Środowiska</w:t>
      </w:r>
      <w:r w:rsidR="00FC2ABA">
        <w:rPr>
          <w:sz w:val="24"/>
          <w:szCs w:val="24"/>
        </w:rPr>
        <w:t xml:space="preserve"> z dnia 1</w:t>
      </w:r>
      <w:r w:rsidRPr="00A27389">
        <w:rPr>
          <w:sz w:val="24"/>
          <w:szCs w:val="24"/>
        </w:rPr>
        <w:t>1</w:t>
      </w:r>
      <w:r w:rsidR="00FC2ABA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stycznia 2013 roku w sprawie </w:t>
      </w:r>
      <w:r w:rsidR="007A31C1" w:rsidRPr="00A27389">
        <w:rPr>
          <w:sz w:val="24"/>
          <w:szCs w:val="24"/>
        </w:rPr>
        <w:t>szczegółowych</w:t>
      </w:r>
      <w:r w:rsidRPr="00A27389">
        <w:rPr>
          <w:sz w:val="24"/>
          <w:szCs w:val="24"/>
        </w:rPr>
        <w:t xml:space="preserve"> wymagań w zakresie odbierania odpadów </w:t>
      </w:r>
      <w:r w:rsidR="007A31C1" w:rsidRPr="00A27389">
        <w:rPr>
          <w:sz w:val="24"/>
          <w:szCs w:val="24"/>
        </w:rPr>
        <w:t>komunalnych</w:t>
      </w:r>
      <w:r w:rsidRPr="00A27389">
        <w:rPr>
          <w:sz w:val="24"/>
          <w:szCs w:val="24"/>
        </w:rPr>
        <w:t xml:space="preserve"> od </w:t>
      </w:r>
      <w:r w:rsidR="007A31C1" w:rsidRPr="00A27389">
        <w:rPr>
          <w:sz w:val="24"/>
          <w:szCs w:val="24"/>
        </w:rPr>
        <w:t>właścicieli</w:t>
      </w:r>
      <w:r w:rsidRPr="00A27389">
        <w:rPr>
          <w:sz w:val="24"/>
          <w:szCs w:val="24"/>
        </w:rPr>
        <w:t xml:space="preserve"> nieruchomości</w:t>
      </w:r>
      <w:r w:rsidR="009D14D7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(Dz.U. </w:t>
      </w:r>
      <w:proofErr w:type="gramStart"/>
      <w:r w:rsidRPr="00A27389">
        <w:rPr>
          <w:sz w:val="24"/>
          <w:szCs w:val="24"/>
        </w:rPr>
        <w:t>z</w:t>
      </w:r>
      <w:proofErr w:type="gramEnd"/>
      <w:r w:rsidRPr="00A27389">
        <w:rPr>
          <w:sz w:val="24"/>
          <w:szCs w:val="24"/>
        </w:rPr>
        <w:t xml:space="preserve"> 2013r., poz.122), </w:t>
      </w:r>
      <w:r w:rsidR="007A31C1" w:rsidRPr="00A27389">
        <w:rPr>
          <w:sz w:val="24"/>
          <w:szCs w:val="24"/>
        </w:rPr>
        <w:t>Rozporządzeniu</w:t>
      </w:r>
      <w:r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lastRenderedPageBreak/>
        <w:t xml:space="preserve">Ministra </w:t>
      </w:r>
      <w:r w:rsidR="007A31C1" w:rsidRPr="00A27389">
        <w:rPr>
          <w:sz w:val="24"/>
          <w:szCs w:val="24"/>
        </w:rPr>
        <w:t>Środowiska</w:t>
      </w:r>
      <w:r w:rsidRPr="00A27389">
        <w:rPr>
          <w:sz w:val="24"/>
          <w:szCs w:val="24"/>
        </w:rPr>
        <w:t xml:space="preserve"> z dnia 7 </w:t>
      </w:r>
      <w:r w:rsidR="007A31C1" w:rsidRPr="00A27389">
        <w:rPr>
          <w:sz w:val="24"/>
          <w:szCs w:val="24"/>
        </w:rPr>
        <w:t>października</w:t>
      </w:r>
      <w:r w:rsidRPr="00A27389">
        <w:rPr>
          <w:sz w:val="24"/>
          <w:szCs w:val="24"/>
        </w:rPr>
        <w:t xml:space="preserve"> 2016 roku w </w:t>
      </w:r>
      <w:r w:rsidR="007A31C1" w:rsidRPr="00A27389">
        <w:rPr>
          <w:sz w:val="24"/>
          <w:szCs w:val="24"/>
        </w:rPr>
        <w:t>sprawie</w:t>
      </w:r>
      <w:r w:rsidRPr="00A27389">
        <w:rPr>
          <w:sz w:val="24"/>
          <w:szCs w:val="24"/>
        </w:rPr>
        <w:t xml:space="preserve"> szczegółowych wymagań dla transportu odpadów ( Dz.U. </w:t>
      </w:r>
      <w:proofErr w:type="gramStart"/>
      <w:r w:rsidRPr="00A27389">
        <w:rPr>
          <w:sz w:val="24"/>
          <w:szCs w:val="24"/>
        </w:rPr>
        <w:t>z</w:t>
      </w:r>
      <w:proofErr w:type="gramEnd"/>
      <w:r w:rsidRPr="00A27389">
        <w:rPr>
          <w:sz w:val="24"/>
          <w:szCs w:val="24"/>
        </w:rPr>
        <w:t xml:space="preserve"> 2016 r. poz. 1742).</w:t>
      </w:r>
    </w:p>
    <w:p w:rsidR="009A46B1" w:rsidRPr="00A27389" w:rsidRDefault="009A46B1" w:rsidP="009A46B1">
      <w:pPr>
        <w:contextualSpacing/>
        <w:jc w:val="both"/>
        <w:rPr>
          <w:sz w:val="24"/>
          <w:szCs w:val="24"/>
        </w:rPr>
      </w:pPr>
    </w:p>
    <w:p w:rsidR="00157881" w:rsidRPr="00A27389" w:rsidRDefault="00157881" w:rsidP="004E2665">
      <w:pPr>
        <w:rPr>
          <w:sz w:val="24"/>
          <w:szCs w:val="24"/>
        </w:rPr>
      </w:pPr>
    </w:p>
    <w:p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KRYTERIUM WYBORU OFERTY</w:t>
      </w:r>
      <w:r w:rsidRPr="00A27389">
        <w:rPr>
          <w:sz w:val="24"/>
          <w:szCs w:val="24"/>
        </w:rPr>
        <w:t>:</w:t>
      </w:r>
    </w:p>
    <w:p w:rsidR="004E2665" w:rsidRPr="00A27389" w:rsidRDefault="00157881" w:rsidP="004E2665">
      <w:pPr>
        <w:rPr>
          <w:b/>
          <w:sz w:val="24"/>
          <w:szCs w:val="24"/>
        </w:rPr>
      </w:pPr>
      <w:r w:rsidRPr="00A27389">
        <w:rPr>
          <w:sz w:val="24"/>
          <w:szCs w:val="24"/>
        </w:rPr>
        <w:t>Kryteri</w:t>
      </w:r>
      <w:r w:rsidR="00295A15" w:rsidRPr="00A27389">
        <w:rPr>
          <w:sz w:val="24"/>
          <w:szCs w:val="24"/>
        </w:rPr>
        <w:t>um</w:t>
      </w:r>
      <w:r w:rsidRPr="00A27389">
        <w:rPr>
          <w:sz w:val="24"/>
          <w:szCs w:val="24"/>
        </w:rPr>
        <w:t xml:space="preserve"> wyboru oferty najkorzystniejszej będ</w:t>
      </w:r>
      <w:r w:rsidR="004E2665" w:rsidRPr="00A27389">
        <w:rPr>
          <w:sz w:val="24"/>
          <w:szCs w:val="24"/>
        </w:rPr>
        <w:t>ą</w:t>
      </w:r>
      <w:r w:rsidR="005F2FD1" w:rsidRPr="00A27389">
        <w:rPr>
          <w:b/>
          <w:sz w:val="24"/>
          <w:szCs w:val="24"/>
        </w:rPr>
        <w:t xml:space="preserve">: </w:t>
      </w:r>
    </w:p>
    <w:p w:rsidR="00F7632D" w:rsidRPr="00A27389" w:rsidRDefault="004E2665" w:rsidP="004E2665">
      <w:pPr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 xml:space="preserve">Kryterium 1: </w:t>
      </w:r>
      <w:r w:rsidR="00F7632D" w:rsidRPr="00A27389">
        <w:rPr>
          <w:b/>
          <w:sz w:val="24"/>
          <w:szCs w:val="24"/>
        </w:rPr>
        <w:t>cena oferty</w:t>
      </w:r>
      <w:r w:rsidR="005F2FD1" w:rsidRPr="00A27389">
        <w:rPr>
          <w:b/>
          <w:sz w:val="24"/>
          <w:szCs w:val="24"/>
        </w:rPr>
        <w:t xml:space="preserve"> za realizację całego przedmiotu zamówienia</w:t>
      </w:r>
      <w:r w:rsidR="00F7632D" w:rsidRPr="00A27389">
        <w:rPr>
          <w:b/>
          <w:sz w:val="24"/>
          <w:szCs w:val="24"/>
        </w:rPr>
        <w:t xml:space="preserve"> – </w:t>
      </w:r>
      <w:r w:rsidR="00660A1D" w:rsidRPr="00A27389">
        <w:rPr>
          <w:b/>
          <w:sz w:val="24"/>
          <w:szCs w:val="24"/>
        </w:rPr>
        <w:t>100</w:t>
      </w:r>
      <w:r w:rsidRPr="00A27389">
        <w:rPr>
          <w:b/>
          <w:sz w:val="24"/>
          <w:szCs w:val="24"/>
        </w:rPr>
        <w:t xml:space="preserve"> </w:t>
      </w:r>
      <w:r w:rsidR="00F7632D" w:rsidRPr="00A27389">
        <w:rPr>
          <w:b/>
          <w:sz w:val="24"/>
          <w:szCs w:val="24"/>
        </w:rPr>
        <w:t xml:space="preserve">% </w:t>
      </w:r>
    </w:p>
    <w:p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Kryterium oceniane na zasadzie minimalizacji.</w:t>
      </w:r>
    </w:p>
    <w:p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Przy ocenie kryterium „cena oferty za realizację całego przedmiotu zamówienia” zostanie wykorzystany wzór:</w:t>
      </w:r>
    </w:p>
    <w:p w:rsidR="004E2665" w:rsidRPr="00A27389" w:rsidRDefault="004E2665" w:rsidP="004E2665">
      <w:pPr>
        <w:jc w:val="both"/>
        <w:rPr>
          <w:sz w:val="24"/>
          <w:szCs w:val="24"/>
        </w:rPr>
      </w:pPr>
      <w:proofErr w:type="gramStart"/>
      <w:r w:rsidRPr="00A27389">
        <w:rPr>
          <w:sz w:val="24"/>
          <w:szCs w:val="24"/>
        </w:rPr>
        <w:t>C  = [N</w:t>
      </w:r>
      <w:proofErr w:type="gramEnd"/>
      <w:r w:rsidRPr="00A27389">
        <w:rPr>
          <w:sz w:val="24"/>
          <w:szCs w:val="24"/>
        </w:rPr>
        <w:t xml:space="preserve">/B] x 100 pkt x </w:t>
      </w:r>
      <w:r w:rsidR="00660A1D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>%</w:t>
      </w:r>
    </w:p>
    <w:p w:rsidR="004E2665" w:rsidRPr="00A27389" w:rsidRDefault="004E2665" w:rsidP="004E2665">
      <w:pPr>
        <w:jc w:val="both"/>
        <w:rPr>
          <w:sz w:val="24"/>
          <w:szCs w:val="24"/>
        </w:rPr>
      </w:pPr>
      <w:proofErr w:type="gramStart"/>
      <w:r w:rsidRPr="00A27389">
        <w:rPr>
          <w:sz w:val="24"/>
          <w:szCs w:val="24"/>
        </w:rPr>
        <w:t>gdzie</w:t>
      </w:r>
      <w:proofErr w:type="gramEnd"/>
      <w:r w:rsidRPr="00A27389">
        <w:rPr>
          <w:sz w:val="24"/>
          <w:szCs w:val="24"/>
        </w:rPr>
        <w:t xml:space="preserve"> poszczególne litery oznaczają:</w:t>
      </w:r>
    </w:p>
    <w:p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C – liczba punktów w kryterium „cena oferty za realizację całego przedmiotu zamówienia”,</w:t>
      </w:r>
    </w:p>
    <w:p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B – cena ofertowa oferty badanej (przeliczanej), dotycząca przedmiotu zamówienia wskazanego w rozdziale I.</w:t>
      </w:r>
    </w:p>
    <w:p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:rsidR="00157881" w:rsidRPr="00A27389" w:rsidRDefault="00CB336C" w:rsidP="004E2665">
      <w:pPr>
        <w:rPr>
          <w:sz w:val="24"/>
          <w:szCs w:val="24"/>
        </w:rPr>
      </w:pPr>
      <w:r w:rsidRPr="00A27389">
        <w:rPr>
          <w:sz w:val="24"/>
          <w:szCs w:val="24"/>
        </w:rPr>
        <w:t xml:space="preserve">Maksymalna liczba punktów, jaką może uzyskać oferta </w:t>
      </w:r>
      <w:r w:rsidR="00FD52A1" w:rsidRPr="00A27389">
        <w:rPr>
          <w:sz w:val="24"/>
          <w:szCs w:val="24"/>
        </w:rPr>
        <w:t xml:space="preserve">wynosi </w:t>
      </w:r>
      <w:r w:rsidR="00525332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 xml:space="preserve"> pkt.</w:t>
      </w:r>
    </w:p>
    <w:p w:rsidR="004E2665" w:rsidRPr="00A27389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przyzna zamówienie Wykonawcy, którego ofert</w:t>
      </w:r>
      <w:r w:rsidR="007D3E86" w:rsidRPr="00A27389">
        <w:rPr>
          <w:sz w:val="24"/>
          <w:szCs w:val="24"/>
        </w:rPr>
        <w:t>a spełnia wymagania określone w </w:t>
      </w:r>
      <w:r w:rsidRPr="00A27389">
        <w:rPr>
          <w:sz w:val="24"/>
          <w:szCs w:val="24"/>
        </w:rPr>
        <w:t>zaproszeniu oraz uzyskała największą liczbę punktów.</w:t>
      </w:r>
    </w:p>
    <w:p w:rsidR="004E2665" w:rsidRPr="00A27389" w:rsidRDefault="004E2665" w:rsidP="004E2665">
      <w:pPr>
        <w:rPr>
          <w:sz w:val="24"/>
          <w:szCs w:val="24"/>
        </w:rPr>
      </w:pPr>
    </w:p>
    <w:p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TERMIN, FORMA I MIEJSCE ZŁOŻENIA OFERTY:</w:t>
      </w:r>
    </w:p>
    <w:p w:rsidR="00B42CED" w:rsidRDefault="009D14D7" w:rsidP="00B42CED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Formularz ofertowy (załącznik nr 3) </w:t>
      </w:r>
      <w:r w:rsidR="00157881" w:rsidRPr="00A27389">
        <w:rPr>
          <w:sz w:val="24"/>
          <w:szCs w:val="24"/>
        </w:rPr>
        <w:t xml:space="preserve">należy złożyć </w:t>
      </w:r>
      <w:r w:rsidR="00032BBA" w:rsidRPr="00A27389">
        <w:rPr>
          <w:sz w:val="24"/>
          <w:szCs w:val="24"/>
        </w:rPr>
        <w:t xml:space="preserve">w języku polskim </w:t>
      </w:r>
      <w:r w:rsidR="00157881" w:rsidRPr="00A27389">
        <w:rPr>
          <w:sz w:val="24"/>
          <w:szCs w:val="24"/>
        </w:rPr>
        <w:t xml:space="preserve">w terminie </w:t>
      </w:r>
      <w:r w:rsidR="00157881" w:rsidRPr="00D438C6">
        <w:rPr>
          <w:b/>
          <w:sz w:val="24"/>
          <w:szCs w:val="24"/>
        </w:rPr>
        <w:t>do</w:t>
      </w:r>
      <w:r w:rsidR="00157881" w:rsidRPr="00A27389">
        <w:rPr>
          <w:sz w:val="24"/>
          <w:szCs w:val="24"/>
        </w:rPr>
        <w:t xml:space="preserve"> </w:t>
      </w:r>
      <w:r w:rsidR="009258B0" w:rsidRPr="00A27389">
        <w:rPr>
          <w:b/>
          <w:bCs/>
          <w:sz w:val="24"/>
          <w:szCs w:val="24"/>
        </w:rPr>
        <w:t xml:space="preserve">dnia </w:t>
      </w:r>
      <w:r w:rsidR="00032BBA" w:rsidRPr="00A27389">
        <w:rPr>
          <w:b/>
          <w:bCs/>
          <w:sz w:val="24"/>
          <w:szCs w:val="24"/>
        </w:rPr>
        <w:t>12</w:t>
      </w:r>
      <w:r w:rsidR="00F419B9" w:rsidRPr="00A27389">
        <w:rPr>
          <w:b/>
          <w:bCs/>
          <w:sz w:val="24"/>
          <w:szCs w:val="24"/>
        </w:rPr>
        <w:t>.</w:t>
      </w:r>
      <w:r w:rsidR="007F60BA" w:rsidRPr="00A27389">
        <w:rPr>
          <w:b/>
          <w:bCs/>
          <w:sz w:val="24"/>
          <w:szCs w:val="24"/>
        </w:rPr>
        <w:t>03</w:t>
      </w:r>
      <w:r w:rsidR="000C3BF5" w:rsidRPr="00A27389">
        <w:rPr>
          <w:b/>
          <w:bCs/>
          <w:sz w:val="24"/>
          <w:szCs w:val="24"/>
        </w:rPr>
        <w:t>.</w:t>
      </w:r>
      <w:r w:rsidR="007F60BA" w:rsidRPr="00A27389">
        <w:rPr>
          <w:b/>
          <w:bCs/>
          <w:sz w:val="24"/>
          <w:szCs w:val="24"/>
        </w:rPr>
        <w:t>2020</w:t>
      </w:r>
      <w:r w:rsidR="00EC304E" w:rsidRPr="00A27389">
        <w:rPr>
          <w:b/>
          <w:bCs/>
          <w:sz w:val="24"/>
          <w:szCs w:val="24"/>
        </w:rPr>
        <w:t xml:space="preserve"> </w:t>
      </w:r>
      <w:proofErr w:type="gramStart"/>
      <w:r w:rsidR="00762B0F" w:rsidRPr="00A27389">
        <w:rPr>
          <w:b/>
          <w:bCs/>
          <w:sz w:val="24"/>
          <w:szCs w:val="24"/>
        </w:rPr>
        <w:t>roku</w:t>
      </w:r>
      <w:proofErr w:type="gramEnd"/>
      <w:r w:rsidR="00762B0F" w:rsidRPr="00A27389">
        <w:rPr>
          <w:b/>
          <w:bCs/>
          <w:sz w:val="24"/>
          <w:szCs w:val="24"/>
        </w:rPr>
        <w:t xml:space="preserve"> do godz. </w:t>
      </w:r>
      <w:r w:rsidR="00F716F5" w:rsidRPr="00A27389">
        <w:rPr>
          <w:b/>
          <w:bCs/>
          <w:sz w:val="24"/>
          <w:szCs w:val="24"/>
        </w:rPr>
        <w:t>1</w:t>
      </w:r>
      <w:r w:rsidR="00B7527A" w:rsidRPr="00A27389">
        <w:rPr>
          <w:b/>
          <w:bCs/>
          <w:sz w:val="24"/>
          <w:szCs w:val="24"/>
        </w:rPr>
        <w:t>0</w:t>
      </w:r>
      <w:r w:rsidR="00157881" w:rsidRPr="00A27389">
        <w:rPr>
          <w:b/>
          <w:bCs/>
          <w:sz w:val="24"/>
          <w:szCs w:val="24"/>
        </w:rPr>
        <w:t xml:space="preserve">.00 </w:t>
      </w:r>
      <w:r w:rsidR="00157881" w:rsidRPr="00A27389">
        <w:rPr>
          <w:sz w:val="24"/>
          <w:szCs w:val="24"/>
        </w:rPr>
        <w:t>z dopiskiem na kopercie „</w:t>
      </w:r>
      <w:r w:rsidR="00157881" w:rsidRPr="00A27389">
        <w:rPr>
          <w:b/>
          <w:bCs/>
          <w:sz w:val="24"/>
          <w:szCs w:val="24"/>
        </w:rPr>
        <w:t xml:space="preserve">Oferta, nr 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sprawy </w:t>
      </w:r>
      <w:r w:rsidR="0036507A" w:rsidRPr="009D14D7">
        <w:rPr>
          <w:b/>
          <w:bCs/>
          <w:color w:val="000000" w:themeColor="text1"/>
          <w:sz w:val="24"/>
          <w:szCs w:val="24"/>
        </w:rPr>
        <w:t>MZBK.2</w:t>
      </w:r>
      <w:r w:rsidRPr="009D14D7">
        <w:rPr>
          <w:b/>
          <w:bCs/>
          <w:color w:val="000000" w:themeColor="text1"/>
          <w:sz w:val="24"/>
          <w:szCs w:val="24"/>
        </w:rPr>
        <w:t>72.9</w:t>
      </w:r>
      <w:r w:rsidR="007F60BA" w:rsidRPr="009D14D7">
        <w:rPr>
          <w:b/>
          <w:bCs/>
          <w:color w:val="000000" w:themeColor="text1"/>
          <w:sz w:val="24"/>
          <w:szCs w:val="24"/>
        </w:rPr>
        <w:t>.2020</w:t>
      </w:r>
      <w:r w:rsidR="00B26305">
        <w:rPr>
          <w:b/>
          <w:bCs/>
          <w:color w:val="000000" w:themeColor="text1"/>
          <w:sz w:val="24"/>
          <w:szCs w:val="24"/>
        </w:rPr>
        <w:t xml:space="preserve"> 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- </w:t>
      </w:r>
      <w:proofErr w:type="gramStart"/>
      <w:r w:rsidR="00157881" w:rsidRPr="009D14D7">
        <w:rPr>
          <w:b/>
          <w:bCs/>
          <w:color w:val="000000" w:themeColor="text1"/>
          <w:sz w:val="24"/>
          <w:szCs w:val="24"/>
        </w:rPr>
        <w:t>n</w:t>
      </w:r>
      <w:r w:rsidR="00525332" w:rsidRPr="009D14D7">
        <w:rPr>
          <w:b/>
          <w:bCs/>
          <w:color w:val="000000" w:themeColor="text1"/>
          <w:sz w:val="24"/>
          <w:szCs w:val="24"/>
        </w:rPr>
        <w:t>ie</w:t>
      </w:r>
      <w:proofErr w:type="gramEnd"/>
      <w:r w:rsidR="00525332" w:rsidRPr="009D14D7">
        <w:rPr>
          <w:b/>
          <w:bCs/>
          <w:color w:val="000000" w:themeColor="text1"/>
          <w:sz w:val="24"/>
          <w:szCs w:val="24"/>
        </w:rPr>
        <w:t xml:space="preserve"> </w:t>
      </w:r>
      <w:r w:rsidR="00736739" w:rsidRPr="009D14D7">
        <w:rPr>
          <w:b/>
          <w:bCs/>
          <w:color w:val="000000" w:themeColor="text1"/>
          <w:sz w:val="24"/>
          <w:szCs w:val="24"/>
        </w:rPr>
        <w:t xml:space="preserve">otwierać do dnia </w:t>
      </w:r>
      <w:r w:rsidR="00C32EFB" w:rsidRPr="009D14D7">
        <w:rPr>
          <w:b/>
          <w:bCs/>
          <w:color w:val="000000" w:themeColor="text1"/>
          <w:sz w:val="24"/>
          <w:szCs w:val="24"/>
        </w:rPr>
        <w:t>1</w:t>
      </w:r>
      <w:r w:rsidR="00032BBA" w:rsidRPr="009D14D7">
        <w:rPr>
          <w:b/>
          <w:bCs/>
          <w:color w:val="000000" w:themeColor="text1"/>
          <w:sz w:val="24"/>
          <w:szCs w:val="24"/>
        </w:rPr>
        <w:t>2</w:t>
      </w:r>
      <w:r w:rsidR="007F60BA" w:rsidRPr="009D14D7">
        <w:rPr>
          <w:b/>
          <w:bCs/>
          <w:color w:val="000000" w:themeColor="text1"/>
          <w:sz w:val="24"/>
          <w:szCs w:val="24"/>
        </w:rPr>
        <w:t>.03.2020</w:t>
      </w:r>
      <w:r w:rsidR="00EC304E" w:rsidRPr="009D14D7">
        <w:rPr>
          <w:b/>
          <w:bCs/>
          <w:color w:val="000000" w:themeColor="text1"/>
          <w:sz w:val="24"/>
          <w:szCs w:val="24"/>
        </w:rPr>
        <w:t xml:space="preserve"> </w:t>
      </w:r>
      <w:r w:rsidR="00762B0F" w:rsidRPr="009D14D7">
        <w:rPr>
          <w:b/>
          <w:bCs/>
          <w:color w:val="000000" w:themeColor="text1"/>
          <w:sz w:val="24"/>
          <w:szCs w:val="24"/>
        </w:rPr>
        <w:t>r. do godz</w:t>
      </w:r>
      <w:proofErr w:type="gramStart"/>
      <w:r w:rsidR="00762B0F" w:rsidRPr="009D14D7">
        <w:rPr>
          <w:b/>
          <w:bCs/>
          <w:color w:val="000000" w:themeColor="text1"/>
          <w:sz w:val="24"/>
          <w:szCs w:val="24"/>
        </w:rPr>
        <w:t xml:space="preserve">. </w:t>
      </w:r>
      <w:r w:rsidR="000C3BF5" w:rsidRPr="009D14D7">
        <w:rPr>
          <w:b/>
          <w:bCs/>
          <w:color w:val="000000" w:themeColor="text1"/>
          <w:sz w:val="24"/>
          <w:szCs w:val="24"/>
        </w:rPr>
        <w:t>1</w:t>
      </w:r>
      <w:r w:rsidR="00B7527A" w:rsidRPr="009D14D7">
        <w:rPr>
          <w:b/>
          <w:bCs/>
          <w:color w:val="000000" w:themeColor="text1"/>
          <w:sz w:val="24"/>
          <w:szCs w:val="24"/>
        </w:rPr>
        <w:t>0</w:t>
      </w:r>
      <w:r w:rsidR="00D438C6">
        <w:rPr>
          <w:b/>
          <w:bCs/>
          <w:color w:val="000000" w:themeColor="text1"/>
          <w:sz w:val="24"/>
          <w:szCs w:val="24"/>
        </w:rPr>
        <w:t>:</w:t>
      </w:r>
      <w:r w:rsidR="009C5ECF" w:rsidRPr="009D14D7">
        <w:rPr>
          <w:b/>
          <w:bCs/>
          <w:color w:val="000000" w:themeColor="text1"/>
          <w:sz w:val="24"/>
          <w:szCs w:val="24"/>
        </w:rPr>
        <w:t>3</w:t>
      </w:r>
      <w:r w:rsidR="00A92234" w:rsidRPr="009D14D7">
        <w:rPr>
          <w:b/>
          <w:bCs/>
          <w:color w:val="000000" w:themeColor="text1"/>
          <w:sz w:val="24"/>
          <w:szCs w:val="24"/>
        </w:rPr>
        <w:t>0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” </w:t>
      </w:r>
      <w:r w:rsidR="00262255" w:rsidRPr="009D14D7">
        <w:rPr>
          <w:color w:val="000000" w:themeColor="text1"/>
          <w:sz w:val="24"/>
          <w:szCs w:val="24"/>
        </w:rPr>
        <w:t>w</w:t>
      </w:r>
      <w:proofErr w:type="gramEnd"/>
      <w:r w:rsidR="00262255" w:rsidRPr="009D14D7">
        <w:rPr>
          <w:color w:val="000000" w:themeColor="text1"/>
          <w:sz w:val="24"/>
          <w:szCs w:val="24"/>
        </w:rPr>
        <w:t> </w:t>
      </w:r>
      <w:r w:rsidR="0036507A" w:rsidRPr="009D14D7">
        <w:rPr>
          <w:color w:val="000000" w:themeColor="text1"/>
          <w:sz w:val="24"/>
          <w:szCs w:val="24"/>
        </w:rPr>
        <w:t xml:space="preserve">Miejskim Zarządzie Budynków Komunalnych w Sławkowie ul. Łosińska 1 </w:t>
      </w:r>
      <w:r w:rsidR="00157881" w:rsidRPr="009D14D7">
        <w:rPr>
          <w:color w:val="000000" w:themeColor="text1"/>
          <w:sz w:val="24"/>
          <w:szCs w:val="24"/>
        </w:rPr>
        <w:t>lub za pomocą poczty (decyduje data wpł</w:t>
      </w:r>
      <w:r w:rsidR="008D4A06" w:rsidRPr="009D14D7">
        <w:rPr>
          <w:color w:val="000000" w:themeColor="text1"/>
          <w:sz w:val="24"/>
          <w:szCs w:val="24"/>
        </w:rPr>
        <w:t>ywu)</w:t>
      </w:r>
      <w:r w:rsidR="00B42CED" w:rsidRPr="009D14D7">
        <w:rPr>
          <w:color w:val="000000" w:themeColor="text1"/>
          <w:sz w:val="24"/>
          <w:szCs w:val="24"/>
        </w:rPr>
        <w:t xml:space="preserve"> </w:t>
      </w:r>
      <w:r w:rsidR="00B42CED" w:rsidRPr="009D14D7">
        <w:rPr>
          <w:b/>
          <w:color w:val="000000" w:themeColor="text1"/>
          <w:sz w:val="24"/>
          <w:szCs w:val="24"/>
        </w:rPr>
        <w:t xml:space="preserve">lub mailowo na adres </w:t>
      </w:r>
      <w:r w:rsidR="0036507A" w:rsidRPr="009D14D7">
        <w:rPr>
          <w:b/>
          <w:color w:val="000000" w:themeColor="text1"/>
          <w:sz w:val="24"/>
          <w:szCs w:val="24"/>
        </w:rPr>
        <w:t>kmlynek@mzbk.</w:t>
      </w:r>
      <w:proofErr w:type="gramStart"/>
      <w:r w:rsidR="0036507A" w:rsidRPr="009D14D7">
        <w:rPr>
          <w:b/>
          <w:color w:val="000000" w:themeColor="text1"/>
          <w:sz w:val="24"/>
          <w:szCs w:val="24"/>
        </w:rPr>
        <w:t>slawkow</w:t>
      </w:r>
      <w:proofErr w:type="gramEnd"/>
      <w:r w:rsidR="0036507A" w:rsidRPr="009D14D7">
        <w:rPr>
          <w:b/>
          <w:color w:val="000000" w:themeColor="text1"/>
          <w:sz w:val="24"/>
          <w:szCs w:val="24"/>
        </w:rPr>
        <w:t>.</w:t>
      </w:r>
      <w:proofErr w:type="gramStart"/>
      <w:r w:rsidR="0036507A" w:rsidRPr="009D14D7">
        <w:rPr>
          <w:b/>
          <w:color w:val="000000" w:themeColor="text1"/>
          <w:sz w:val="24"/>
          <w:szCs w:val="24"/>
        </w:rPr>
        <w:t>pl</w:t>
      </w:r>
      <w:proofErr w:type="gramEnd"/>
      <w:r w:rsidR="00B42CED" w:rsidRPr="009D14D7">
        <w:rPr>
          <w:b/>
          <w:color w:val="000000" w:themeColor="text1"/>
          <w:sz w:val="24"/>
          <w:szCs w:val="24"/>
        </w:rPr>
        <w:t xml:space="preserve"> z podaniem w tytule wiadomości numeru sprawy: </w:t>
      </w:r>
      <w:r w:rsidR="0036507A" w:rsidRPr="009D14D7">
        <w:rPr>
          <w:b/>
          <w:color w:val="000000" w:themeColor="text1"/>
          <w:sz w:val="24"/>
          <w:szCs w:val="24"/>
        </w:rPr>
        <w:t>MZBK.2</w:t>
      </w:r>
      <w:r w:rsidR="007F60BA" w:rsidRPr="009D14D7">
        <w:rPr>
          <w:b/>
          <w:color w:val="000000" w:themeColor="text1"/>
          <w:sz w:val="24"/>
          <w:szCs w:val="24"/>
        </w:rPr>
        <w:t>7</w:t>
      </w:r>
      <w:r w:rsidRPr="009D14D7">
        <w:rPr>
          <w:b/>
          <w:color w:val="000000" w:themeColor="text1"/>
          <w:sz w:val="24"/>
          <w:szCs w:val="24"/>
        </w:rPr>
        <w:t>2.9</w:t>
      </w:r>
      <w:r w:rsidR="007F60BA" w:rsidRPr="009D14D7">
        <w:rPr>
          <w:b/>
          <w:color w:val="000000" w:themeColor="text1"/>
          <w:sz w:val="24"/>
          <w:szCs w:val="24"/>
        </w:rPr>
        <w:t>.2020</w:t>
      </w:r>
      <w:r w:rsidR="00A654A6" w:rsidRPr="009D14D7">
        <w:rPr>
          <w:b/>
          <w:color w:val="000000" w:themeColor="text1"/>
          <w:sz w:val="24"/>
          <w:szCs w:val="24"/>
        </w:rPr>
        <w:t>.</w:t>
      </w:r>
    </w:p>
    <w:p w:rsidR="00D438C6" w:rsidRPr="00A27389" w:rsidRDefault="00D438C6" w:rsidP="00B42CED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Otwarcie ofert nastąpi 12.03.2020 r. o godzinie</w:t>
      </w:r>
      <w:proofErr w:type="gramStart"/>
      <w:r>
        <w:rPr>
          <w:b/>
          <w:color w:val="000000" w:themeColor="text1"/>
          <w:sz w:val="24"/>
          <w:szCs w:val="24"/>
        </w:rPr>
        <w:t xml:space="preserve"> 10:30 w</w:t>
      </w:r>
      <w:proofErr w:type="gramEnd"/>
      <w:r>
        <w:rPr>
          <w:b/>
          <w:color w:val="000000" w:themeColor="text1"/>
          <w:sz w:val="24"/>
          <w:szCs w:val="24"/>
        </w:rPr>
        <w:t xml:space="preserve"> siedzibie Miejskiego Zarządu Budynków Komunalnych w Sławkowie przy ul. Łosińska 1.  </w:t>
      </w:r>
    </w:p>
    <w:p w:rsidR="00BC6588" w:rsidRPr="00A27389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A27389">
        <w:rPr>
          <w:b/>
          <w:sz w:val="24"/>
          <w:szCs w:val="24"/>
          <w:u w:val="single"/>
        </w:rPr>
        <w:t>Oferta ma zostać podpisana przez osobę umocowa</w:t>
      </w:r>
      <w:r w:rsidR="00E7742C">
        <w:rPr>
          <w:b/>
          <w:sz w:val="24"/>
          <w:szCs w:val="24"/>
          <w:u w:val="single"/>
        </w:rPr>
        <w:t xml:space="preserve">ną przez Wykonawcę do składania </w:t>
      </w:r>
      <w:r w:rsidRPr="00A27389">
        <w:rPr>
          <w:b/>
          <w:sz w:val="24"/>
          <w:szCs w:val="24"/>
          <w:u w:val="single"/>
        </w:rPr>
        <w:t>ofert.</w:t>
      </w:r>
    </w:p>
    <w:p w:rsidR="00BC6588" w:rsidRPr="00A27389" w:rsidRDefault="00BC6588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Złożenie oferty po t</w:t>
      </w:r>
      <w:r w:rsidR="008D4A06" w:rsidRPr="00A27389">
        <w:rPr>
          <w:sz w:val="24"/>
          <w:szCs w:val="24"/>
        </w:rPr>
        <w:t>erminie skutkuje jej odesłaniem</w:t>
      </w:r>
      <w:r w:rsidR="00B42CED" w:rsidRPr="00A27389">
        <w:rPr>
          <w:sz w:val="24"/>
          <w:szCs w:val="24"/>
        </w:rPr>
        <w:t xml:space="preserve"> (dot. ofert składanych osobiście lub za pośrednictwem poczty)</w:t>
      </w:r>
      <w:r w:rsidR="008D4A06" w:rsidRPr="00A27389">
        <w:rPr>
          <w:sz w:val="24"/>
          <w:szCs w:val="24"/>
        </w:rPr>
        <w:t>.</w:t>
      </w:r>
    </w:p>
    <w:p w:rsidR="00157881" w:rsidRPr="00A27389" w:rsidRDefault="00157881" w:rsidP="0036507A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DODATKOWE INFORMACJE</w:t>
      </w:r>
    </w:p>
    <w:p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Okres związania ofertą wynosi 30 dni. </w:t>
      </w:r>
    </w:p>
    <w:p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Informacji dot. przedmiotu zamówienia udziela </w:t>
      </w:r>
      <w:r w:rsidR="006E61C6" w:rsidRPr="00A27389">
        <w:rPr>
          <w:sz w:val="24"/>
          <w:szCs w:val="24"/>
        </w:rPr>
        <w:t>się tylko po skierowani</w:t>
      </w:r>
      <w:r w:rsidR="00F550EE" w:rsidRPr="00A27389">
        <w:rPr>
          <w:sz w:val="24"/>
          <w:szCs w:val="24"/>
        </w:rPr>
        <w:t>u</w:t>
      </w:r>
      <w:r w:rsidR="006E61C6" w:rsidRPr="00A27389">
        <w:rPr>
          <w:sz w:val="24"/>
          <w:szCs w:val="24"/>
        </w:rPr>
        <w:t xml:space="preserve"> zapytania na adres</w:t>
      </w:r>
      <w:r w:rsidRPr="00A27389">
        <w:rPr>
          <w:sz w:val="24"/>
          <w:szCs w:val="24"/>
        </w:rPr>
        <w:t xml:space="preserve"> email </w:t>
      </w:r>
      <w:r w:rsidR="0036507A" w:rsidRPr="00A27389">
        <w:rPr>
          <w:sz w:val="24"/>
          <w:szCs w:val="24"/>
        </w:rPr>
        <w:t>kmlynek@mzbk.</w:t>
      </w:r>
      <w:proofErr w:type="gramStart"/>
      <w:r w:rsidR="0036507A" w:rsidRPr="00A27389">
        <w:rPr>
          <w:sz w:val="24"/>
          <w:szCs w:val="24"/>
        </w:rPr>
        <w:t>slawkow</w:t>
      </w:r>
      <w:proofErr w:type="gramEnd"/>
      <w:r w:rsidR="0036507A" w:rsidRPr="00A27389">
        <w:rPr>
          <w:sz w:val="24"/>
          <w:szCs w:val="24"/>
        </w:rPr>
        <w:t>.</w:t>
      </w:r>
      <w:proofErr w:type="gramStart"/>
      <w:r w:rsidR="0036507A" w:rsidRPr="00A27389">
        <w:rPr>
          <w:sz w:val="24"/>
          <w:szCs w:val="24"/>
        </w:rPr>
        <w:t>pl</w:t>
      </w:r>
      <w:proofErr w:type="gramEnd"/>
      <w:r w:rsidR="002A31A3" w:rsidRPr="00A27389">
        <w:rPr>
          <w:sz w:val="24"/>
          <w:szCs w:val="24"/>
        </w:rPr>
        <w:t>.</w:t>
      </w:r>
    </w:p>
    <w:p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Załącznikiem do niniejszego zaprosz</w:t>
      </w:r>
      <w:r w:rsidR="009D14D7">
        <w:rPr>
          <w:sz w:val="24"/>
          <w:szCs w:val="24"/>
        </w:rPr>
        <w:t>enia jest wzór formularza ofertow</w:t>
      </w:r>
      <w:r w:rsidR="00717386">
        <w:rPr>
          <w:sz w:val="24"/>
          <w:szCs w:val="24"/>
        </w:rPr>
        <w:t xml:space="preserve">ego </w:t>
      </w:r>
      <w:r w:rsidR="00F550EE" w:rsidRPr="00A27389">
        <w:rPr>
          <w:sz w:val="24"/>
          <w:szCs w:val="24"/>
        </w:rPr>
        <w:t xml:space="preserve">- załącznik </w:t>
      </w:r>
      <w:proofErr w:type="gramStart"/>
      <w:r w:rsidR="00F550EE" w:rsidRPr="00A27389">
        <w:rPr>
          <w:sz w:val="24"/>
          <w:szCs w:val="24"/>
        </w:rPr>
        <w:t>nr 3</w:t>
      </w:r>
      <w:r w:rsidRPr="00A27389">
        <w:rPr>
          <w:sz w:val="24"/>
          <w:szCs w:val="24"/>
        </w:rPr>
        <w:t>.</w:t>
      </w:r>
      <w:r w:rsidR="00A25149" w:rsidRPr="00A27389">
        <w:rPr>
          <w:sz w:val="24"/>
          <w:szCs w:val="24"/>
        </w:rPr>
        <w:t xml:space="preserve">  Załącznik</w:t>
      </w:r>
      <w:proofErr w:type="gramEnd"/>
      <w:r w:rsidR="00A25149" w:rsidRPr="00A27389">
        <w:rPr>
          <w:sz w:val="24"/>
          <w:szCs w:val="24"/>
        </w:rPr>
        <w:t xml:space="preserve"> nr 3 win</w:t>
      </w:r>
      <w:r w:rsidR="001238BC">
        <w:rPr>
          <w:sz w:val="24"/>
          <w:szCs w:val="24"/>
        </w:rPr>
        <w:t>ien</w:t>
      </w:r>
      <w:r w:rsidR="00A25149" w:rsidRPr="00A27389">
        <w:rPr>
          <w:sz w:val="24"/>
          <w:szCs w:val="24"/>
        </w:rPr>
        <w:t xml:space="preserve"> być wypełnion</w:t>
      </w:r>
      <w:r w:rsidR="001238BC">
        <w:rPr>
          <w:sz w:val="24"/>
          <w:szCs w:val="24"/>
        </w:rPr>
        <w:t>y</w:t>
      </w:r>
      <w:r w:rsidR="00174AC5" w:rsidRPr="00A27389">
        <w:rPr>
          <w:sz w:val="24"/>
          <w:szCs w:val="24"/>
        </w:rPr>
        <w:t xml:space="preserve"> czytelnie</w:t>
      </w:r>
      <w:r w:rsidR="001238BC">
        <w:rPr>
          <w:sz w:val="24"/>
          <w:szCs w:val="24"/>
        </w:rPr>
        <w:t xml:space="preserve">, w języku </w:t>
      </w:r>
      <w:r w:rsidR="00A25149" w:rsidRPr="00A27389">
        <w:rPr>
          <w:sz w:val="24"/>
          <w:szCs w:val="24"/>
        </w:rPr>
        <w:t>polsk</w:t>
      </w:r>
      <w:r w:rsidR="001238BC">
        <w:rPr>
          <w:sz w:val="24"/>
          <w:szCs w:val="24"/>
        </w:rPr>
        <w:t>im</w:t>
      </w:r>
      <w:r w:rsidR="00A25149" w:rsidRPr="00A27389">
        <w:rPr>
          <w:sz w:val="24"/>
          <w:szCs w:val="24"/>
        </w:rPr>
        <w:t xml:space="preserve">. </w:t>
      </w:r>
    </w:p>
    <w:p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zawrze z wykonawcą, którego oferta zostani</w:t>
      </w:r>
      <w:r w:rsidR="009D14D7">
        <w:rPr>
          <w:sz w:val="24"/>
          <w:szCs w:val="24"/>
        </w:rPr>
        <w:t xml:space="preserve">e </w:t>
      </w:r>
      <w:proofErr w:type="gramStart"/>
      <w:r w:rsidR="009D14D7">
        <w:rPr>
          <w:sz w:val="24"/>
          <w:szCs w:val="24"/>
        </w:rPr>
        <w:t>wybrana jako</w:t>
      </w:r>
      <w:proofErr w:type="gramEnd"/>
      <w:r w:rsidR="009D14D7">
        <w:rPr>
          <w:sz w:val="24"/>
          <w:szCs w:val="24"/>
        </w:rPr>
        <w:t xml:space="preserve"> najkorzystniejszą</w:t>
      </w:r>
      <w:r w:rsidRPr="00A27389">
        <w:rPr>
          <w:sz w:val="24"/>
          <w:szCs w:val="24"/>
        </w:rPr>
        <w:t xml:space="preserve"> pisemną umowę, regu</w:t>
      </w:r>
      <w:r w:rsidR="002A31A3" w:rsidRPr="00A27389">
        <w:rPr>
          <w:sz w:val="24"/>
          <w:szCs w:val="24"/>
        </w:rPr>
        <w:t>lującą prawa i obowiązki stron.</w:t>
      </w:r>
      <w:r w:rsidR="00C417D1" w:rsidRPr="00A27389">
        <w:rPr>
          <w:sz w:val="24"/>
          <w:szCs w:val="24"/>
        </w:rPr>
        <w:t xml:space="preserve"> Ponadto Zamawiający zawrze z Wykonawcą Umowę powierzenia prz</w:t>
      </w:r>
      <w:r w:rsidR="00E7742C">
        <w:rPr>
          <w:sz w:val="24"/>
          <w:szCs w:val="24"/>
        </w:rPr>
        <w:t>etwar</w:t>
      </w:r>
      <w:r w:rsidR="001238BC">
        <w:rPr>
          <w:sz w:val="24"/>
          <w:szCs w:val="24"/>
        </w:rPr>
        <w:t>zania danych osobowych. Wzór umów</w:t>
      </w:r>
      <w:r w:rsidR="00E7742C">
        <w:rPr>
          <w:sz w:val="24"/>
          <w:szCs w:val="24"/>
        </w:rPr>
        <w:t xml:space="preserve"> stanowi</w:t>
      </w:r>
      <w:r w:rsidR="00C417D1" w:rsidRPr="00A27389">
        <w:rPr>
          <w:sz w:val="24"/>
          <w:szCs w:val="24"/>
        </w:rPr>
        <w:t xml:space="preserve"> załącznik</w:t>
      </w:r>
      <w:r w:rsidR="001238BC">
        <w:rPr>
          <w:sz w:val="24"/>
          <w:szCs w:val="24"/>
        </w:rPr>
        <w:t xml:space="preserve"> </w:t>
      </w:r>
      <w:proofErr w:type="gramStart"/>
      <w:r w:rsidR="001238BC">
        <w:rPr>
          <w:sz w:val="24"/>
          <w:szCs w:val="24"/>
        </w:rPr>
        <w:t xml:space="preserve">nr 2 </w:t>
      </w:r>
      <w:r w:rsidR="00C417D1" w:rsidRPr="00A27389">
        <w:rPr>
          <w:sz w:val="24"/>
          <w:szCs w:val="24"/>
        </w:rPr>
        <w:t xml:space="preserve"> do</w:t>
      </w:r>
      <w:proofErr w:type="gramEnd"/>
      <w:r w:rsidR="00C417D1" w:rsidRPr="00A27389">
        <w:rPr>
          <w:sz w:val="24"/>
          <w:szCs w:val="24"/>
        </w:rPr>
        <w:t xml:space="preserve"> zaproszenia</w:t>
      </w:r>
      <w:r w:rsidR="00F550EE" w:rsidRPr="00A27389">
        <w:rPr>
          <w:sz w:val="24"/>
          <w:szCs w:val="24"/>
        </w:rPr>
        <w:t xml:space="preserve"> </w:t>
      </w:r>
      <w:r w:rsidR="001238BC">
        <w:rPr>
          <w:sz w:val="24"/>
          <w:szCs w:val="24"/>
        </w:rPr>
        <w:t>.</w:t>
      </w:r>
    </w:p>
    <w:p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nie udzielenia zamówienia w przypadku, gdy cena najkorzystniejszej oferty będzie wyższa niż kwota, jaką Zamawiający za</w:t>
      </w:r>
      <w:r w:rsidR="0043713D" w:rsidRPr="00A27389">
        <w:rPr>
          <w:sz w:val="24"/>
          <w:szCs w:val="24"/>
        </w:rPr>
        <w:t>mierza przeznaczyć na realizację</w:t>
      </w:r>
      <w:r w:rsidRPr="00A27389">
        <w:rPr>
          <w:sz w:val="24"/>
          <w:szCs w:val="24"/>
        </w:rPr>
        <w:t xml:space="preserve"> niniejszego zamówienia, gdy żadna z ofert nie spełni wymagań Zamawiającego lub z innych uzasadnionych przyczyn.</w:t>
      </w:r>
    </w:p>
    <w:p w:rsidR="000502DF" w:rsidRPr="00A27389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wybrany w wyniku przeprowadzenia niniejszego postępowania, przed podpisaniem umowy zobowiązany jest przedstawić Zamawiającemu dokument potwierdzający ubezpieczenie </w:t>
      </w:r>
      <w:r w:rsidRPr="00A27389">
        <w:rPr>
          <w:sz w:val="24"/>
          <w:szCs w:val="24"/>
        </w:rPr>
        <w:lastRenderedPageBreak/>
        <w:t>od odpowiedzialności cywilnej w zakresie prowadzonej działalności związanej z przedmiotem zamówienia</w:t>
      </w:r>
      <w:r w:rsidR="001238BC">
        <w:rPr>
          <w:sz w:val="24"/>
          <w:szCs w:val="24"/>
        </w:rPr>
        <w:t>.</w:t>
      </w:r>
      <w:r w:rsidR="00A6745D" w:rsidRPr="00A27389">
        <w:rPr>
          <w:sz w:val="24"/>
          <w:szCs w:val="24"/>
        </w:rPr>
        <w:t xml:space="preserve"> </w:t>
      </w:r>
    </w:p>
    <w:p w:rsidR="00756199" w:rsidRPr="00A27389" w:rsidRDefault="000502DF" w:rsidP="00DB0226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Wykonawca/y, którego/których oferta została uznana za najkorzystniejszą, przed terminem podpisania umowy, </w:t>
      </w:r>
      <w:r w:rsidR="007A31C1" w:rsidRPr="00A27389">
        <w:rPr>
          <w:sz w:val="24"/>
          <w:szCs w:val="24"/>
        </w:rPr>
        <w:t xml:space="preserve">zostanie wezwany do złożenia następujących oświadczeń lub dokumentów (aktualnych na dzień złożenia oświadczeń lub </w:t>
      </w:r>
      <w:r w:rsidR="00642500" w:rsidRPr="00A27389">
        <w:rPr>
          <w:sz w:val="24"/>
          <w:szCs w:val="24"/>
        </w:rPr>
        <w:t>dokumentów</w:t>
      </w:r>
      <w:r w:rsidR="007A31C1" w:rsidRPr="00A27389">
        <w:rPr>
          <w:sz w:val="24"/>
          <w:szCs w:val="24"/>
        </w:rPr>
        <w:t xml:space="preserve"> potwierdzających spełnianie warunku tj. warunku dot. kompetencji lub uprawnień do prowadzenia określonej </w:t>
      </w:r>
      <w:r w:rsidR="00756199" w:rsidRPr="00A27389">
        <w:rPr>
          <w:sz w:val="24"/>
          <w:szCs w:val="24"/>
        </w:rPr>
        <w:t>działal</w:t>
      </w:r>
      <w:r w:rsidR="007A31C1" w:rsidRPr="00A27389">
        <w:rPr>
          <w:sz w:val="24"/>
          <w:szCs w:val="24"/>
        </w:rPr>
        <w:t xml:space="preserve">ności </w:t>
      </w:r>
      <w:r w:rsidR="00756199" w:rsidRPr="00A27389">
        <w:rPr>
          <w:sz w:val="24"/>
          <w:szCs w:val="24"/>
        </w:rPr>
        <w:t>zawodowej</w:t>
      </w:r>
      <w:r w:rsidR="007A31C1" w:rsidRPr="00A27389">
        <w:rPr>
          <w:sz w:val="24"/>
          <w:szCs w:val="24"/>
        </w:rPr>
        <w:t>, o ile wynika to z odrębnych przepisów</w:t>
      </w:r>
      <w:r w:rsidR="00741CB6" w:rsidRPr="00A27389">
        <w:rPr>
          <w:sz w:val="24"/>
          <w:szCs w:val="24"/>
        </w:rPr>
        <w:t>:</w:t>
      </w:r>
    </w:p>
    <w:p w:rsidR="00741CB6" w:rsidRPr="00A27389" w:rsidRDefault="00741CB6" w:rsidP="00756199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</w:t>
      </w:r>
      <w:proofErr w:type="gramStart"/>
      <w:r w:rsidRPr="00A27389">
        <w:rPr>
          <w:sz w:val="24"/>
          <w:szCs w:val="24"/>
        </w:rPr>
        <w:t xml:space="preserve">a) </w:t>
      </w:r>
      <w:r w:rsidR="007A31C1" w:rsidRPr="00A27389">
        <w:rPr>
          <w:sz w:val="24"/>
          <w:szCs w:val="24"/>
        </w:rPr>
        <w:t xml:space="preserve"> </w:t>
      </w:r>
      <w:r w:rsidR="007B6D5E">
        <w:rPr>
          <w:sz w:val="24"/>
          <w:szCs w:val="24"/>
        </w:rPr>
        <w:t>aktualne</w:t>
      </w:r>
      <w:proofErr w:type="gramEnd"/>
      <w:r w:rsidR="007B6D5E">
        <w:rPr>
          <w:sz w:val="24"/>
          <w:szCs w:val="24"/>
        </w:rPr>
        <w:t xml:space="preserve"> zaświadczeni</w:t>
      </w:r>
      <w:r w:rsidR="00CC08CB">
        <w:rPr>
          <w:sz w:val="24"/>
          <w:szCs w:val="24"/>
        </w:rPr>
        <w:t>e</w:t>
      </w:r>
      <w:r w:rsidRPr="00A27389">
        <w:rPr>
          <w:sz w:val="24"/>
          <w:szCs w:val="24"/>
        </w:rPr>
        <w:t xml:space="preserve"> o wpisie do rejestru </w:t>
      </w:r>
      <w:r w:rsidR="006E3BC4" w:rsidRPr="00A27389">
        <w:rPr>
          <w:sz w:val="24"/>
          <w:szCs w:val="24"/>
        </w:rPr>
        <w:t>działalności</w:t>
      </w:r>
      <w:r w:rsidRPr="00A27389">
        <w:rPr>
          <w:sz w:val="24"/>
          <w:szCs w:val="24"/>
        </w:rPr>
        <w:t xml:space="preserve"> regulowanej</w:t>
      </w:r>
      <w:r w:rsidR="00756199" w:rsidRPr="00A27389">
        <w:rPr>
          <w:sz w:val="24"/>
          <w:szCs w:val="24"/>
        </w:rPr>
        <w:t>,</w:t>
      </w:r>
      <w:r w:rsidRPr="00A27389">
        <w:rPr>
          <w:sz w:val="24"/>
          <w:szCs w:val="24"/>
        </w:rPr>
        <w:t xml:space="preserve"> prowadzonego przez Burmistrza Miasta Sławkowa w zakresie odbierania odpadów komunalnych od właścicieli nieruchomości </w:t>
      </w:r>
      <w:r w:rsidR="00FC2ABA">
        <w:rPr>
          <w:sz w:val="24"/>
          <w:szCs w:val="24"/>
        </w:rPr>
        <w:t>na</w:t>
      </w:r>
      <w:r w:rsidRPr="00A27389">
        <w:rPr>
          <w:sz w:val="24"/>
          <w:szCs w:val="24"/>
        </w:rPr>
        <w:t xml:space="preserve"> teren</w:t>
      </w:r>
      <w:r w:rsidR="00FC2ABA">
        <w:rPr>
          <w:sz w:val="24"/>
          <w:szCs w:val="24"/>
        </w:rPr>
        <w:t>ie</w:t>
      </w:r>
      <w:r w:rsidRPr="00A27389">
        <w:rPr>
          <w:sz w:val="24"/>
          <w:szCs w:val="24"/>
        </w:rPr>
        <w:t xml:space="preserve"> Gminy Sławków dokonanego na </w:t>
      </w:r>
      <w:r w:rsidR="006E3BC4" w:rsidRPr="00A27389">
        <w:rPr>
          <w:sz w:val="24"/>
          <w:szCs w:val="24"/>
        </w:rPr>
        <w:t>podstawie</w:t>
      </w:r>
      <w:r w:rsidRPr="00A27389">
        <w:rPr>
          <w:sz w:val="24"/>
          <w:szCs w:val="24"/>
        </w:rPr>
        <w:t xml:space="preserve"> ustawy z dnia 13 </w:t>
      </w:r>
      <w:r w:rsidR="006E3BC4" w:rsidRPr="00A27389">
        <w:rPr>
          <w:sz w:val="24"/>
          <w:szCs w:val="24"/>
        </w:rPr>
        <w:t>września</w:t>
      </w:r>
      <w:r w:rsidRPr="00A27389">
        <w:rPr>
          <w:sz w:val="24"/>
          <w:szCs w:val="24"/>
        </w:rPr>
        <w:t xml:space="preserve"> 1996 roku o utrzymaniu czystości </w:t>
      </w:r>
      <w:r w:rsidR="006E3BC4" w:rsidRPr="00A27389">
        <w:rPr>
          <w:sz w:val="24"/>
          <w:szCs w:val="24"/>
        </w:rPr>
        <w:t xml:space="preserve">i </w:t>
      </w:r>
      <w:r w:rsidR="00756199" w:rsidRPr="00A27389">
        <w:rPr>
          <w:sz w:val="24"/>
          <w:szCs w:val="24"/>
        </w:rPr>
        <w:t>porządku</w:t>
      </w:r>
      <w:r w:rsidR="006E3BC4" w:rsidRPr="00A27389">
        <w:rPr>
          <w:sz w:val="24"/>
          <w:szCs w:val="24"/>
        </w:rPr>
        <w:t xml:space="preserve"> w gminach (D.U.  2019 </w:t>
      </w:r>
      <w:proofErr w:type="gramStart"/>
      <w:r w:rsidR="006E3BC4" w:rsidRPr="00A27389">
        <w:rPr>
          <w:sz w:val="24"/>
          <w:szCs w:val="24"/>
        </w:rPr>
        <w:t>roku</w:t>
      </w:r>
      <w:proofErr w:type="gramEnd"/>
      <w:r w:rsidR="006E3BC4" w:rsidRPr="00A27389">
        <w:rPr>
          <w:sz w:val="24"/>
          <w:szCs w:val="24"/>
        </w:rPr>
        <w:t>, poz. 2010 ze zm.) na odpady objęte przedmiotem zamówienia,</w:t>
      </w:r>
    </w:p>
    <w:p w:rsidR="006E3BC4" w:rsidRDefault="006E3BC4" w:rsidP="006E3BC4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b) aktualne </w:t>
      </w:r>
      <w:r w:rsidR="00174AC5" w:rsidRPr="00A27389">
        <w:rPr>
          <w:sz w:val="24"/>
          <w:szCs w:val="24"/>
        </w:rPr>
        <w:t>zaświadczenie</w:t>
      </w:r>
      <w:r w:rsidRPr="00A27389">
        <w:rPr>
          <w:sz w:val="24"/>
          <w:szCs w:val="24"/>
        </w:rPr>
        <w:t xml:space="preserve"> o</w:t>
      </w:r>
      <w:r w:rsidR="00174AC5"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wpisie do</w:t>
      </w:r>
      <w:r w:rsidR="00756199" w:rsidRPr="00A27389">
        <w:rPr>
          <w:sz w:val="24"/>
          <w:szCs w:val="24"/>
        </w:rPr>
        <w:t xml:space="preserve"> </w:t>
      </w:r>
      <w:proofErr w:type="gramStart"/>
      <w:r w:rsidR="00756199" w:rsidRPr="00A27389">
        <w:rPr>
          <w:sz w:val="24"/>
          <w:szCs w:val="24"/>
        </w:rPr>
        <w:t>rejestru  prowadzonego</w:t>
      </w:r>
      <w:proofErr w:type="gramEnd"/>
      <w:r w:rsidR="00756199" w:rsidRPr="00A27389">
        <w:rPr>
          <w:sz w:val="24"/>
          <w:szCs w:val="24"/>
        </w:rPr>
        <w:t xml:space="preserve"> przez Marszałka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 xml:space="preserve">Województwa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>o którym mowa w art. 49 ust.1 ustawy z dnia 1</w:t>
      </w:r>
      <w:r w:rsidRPr="00A27389">
        <w:rPr>
          <w:sz w:val="24"/>
          <w:szCs w:val="24"/>
        </w:rPr>
        <w:t xml:space="preserve">4 </w:t>
      </w:r>
      <w:r w:rsidR="00756199" w:rsidRPr="00A27389">
        <w:rPr>
          <w:sz w:val="24"/>
          <w:szCs w:val="24"/>
        </w:rPr>
        <w:t>grudnia</w:t>
      </w:r>
      <w:r w:rsidRPr="00A27389">
        <w:rPr>
          <w:sz w:val="24"/>
          <w:szCs w:val="24"/>
        </w:rPr>
        <w:t xml:space="preserve"> 2012 roku o odpadac</w:t>
      </w:r>
      <w:r w:rsidR="00174AC5" w:rsidRPr="00A27389">
        <w:rPr>
          <w:sz w:val="24"/>
          <w:szCs w:val="24"/>
        </w:rPr>
        <w:t xml:space="preserve">h (Dz. U </w:t>
      </w:r>
      <w:r w:rsidR="00756199" w:rsidRPr="00A27389">
        <w:rPr>
          <w:sz w:val="24"/>
          <w:szCs w:val="24"/>
        </w:rPr>
        <w:t>z 2019 roku, poz. 701 ze zm. ) i uprawniony do zbierania zużytego sprzętu elektrycznego i elektronicznego orz transportu odpadów.</w:t>
      </w:r>
    </w:p>
    <w:p w:rsidR="00717386" w:rsidRPr="00A27389" w:rsidRDefault="00717386" w:rsidP="0071738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Wykonawca może powierzyć podwykonawcy/om wykonanie części/zakresu zamówienia wskazaną w ofercie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…………</w:t>
      </w:r>
    </w:p>
    <w:p w:rsidR="00A92234" w:rsidRPr="00717386" w:rsidRDefault="00A92234" w:rsidP="00717386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717386">
        <w:rPr>
          <w:sz w:val="24"/>
          <w:szCs w:val="24"/>
        </w:rPr>
        <w:t xml:space="preserve">Integralną częścią zaproszenia jest klauzula informacyjna. </w:t>
      </w: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7E3065" w:rsidP="007E3065">
      <w:pPr>
        <w:ind w:left="496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Kierownik</w:t>
      </w:r>
    </w:p>
    <w:p w:rsidR="007E3065" w:rsidRDefault="007E3065" w:rsidP="007E3065">
      <w:pPr>
        <w:ind w:left="496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Miejskiego Zarządu Budynków </w:t>
      </w:r>
    </w:p>
    <w:p w:rsidR="007E3065" w:rsidRDefault="007E3065" w:rsidP="007E3065">
      <w:pPr>
        <w:ind w:left="496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Komunalnych w Sławkowie</w:t>
      </w:r>
    </w:p>
    <w:p w:rsidR="007E3065" w:rsidRDefault="007E3065" w:rsidP="007E3065">
      <w:pPr>
        <w:ind w:left="4962"/>
        <w:contextualSpacing/>
        <w:jc w:val="center"/>
        <w:rPr>
          <w:sz w:val="24"/>
          <w:szCs w:val="24"/>
        </w:rPr>
      </w:pPr>
    </w:p>
    <w:p w:rsidR="007E3065" w:rsidRDefault="007E3065" w:rsidP="007E3065">
      <w:pPr>
        <w:ind w:left="4962"/>
        <w:contextualSpacing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mgr</w:t>
      </w:r>
      <w:proofErr w:type="gramEnd"/>
      <w:r>
        <w:rPr>
          <w:sz w:val="24"/>
          <w:szCs w:val="24"/>
        </w:rPr>
        <w:t xml:space="preserve"> inż. Renata Kuzia</w:t>
      </w: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E7DA4" w:rsidRDefault="00DE7DA4" w:rsidP="00D520ED">
      <w:pPr>
        <w:contextualSpacing/>
        <w:jc w:val="both"/>
        <w:rPr>
          <w:sz w:val="24"/>
          <w:szCs w:val="24"/>
        </w:rPr>
      </w:pPr>
    </w:p>
    <w:p w:rsidR="00DE7DA4" w:rsidRDefault="00DE7DA4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D520ED" w:rsidRDefault="00D520ED" w:rsidP="00D520ED">
      <w:pPr>
        <w:contextualSpacing/>
        <w:jc w:val="both"/>
        <w:rPr>
          <w:sz w:val="24"/>
          <w:szCs w:val="24"/>
        </w:rPr>
      </w:pPr>
    </w:p>
    <w:p w:rsidR="001238BC" w:rsidRDefault="001238BC" w:rsidP="00D520ED">
      <w:pPr>
        <w:contextualSpacing/>
        <w:jc w:val="both"/>
        <w:rPr>
          <w:sz w:val="24"/>
          <w:szCs w:val="24"/>
        </w:rPr>
      </w:pPr>
    </w:p>
    <w:p w:rsidR="001238BC" w:rsidRDefault="001238BC" w:rsidP="00D520ED">
      <w:pPr>
        <w:contextualSpacing/>
        <w:jc w:val="both"/>
        <w:rPr>
          <w:sz w:val="24"/>
          <w:szCs w:val="24"/>
        </w:rPr>
      </w:pPr>
    </w:p>
    <w:p w:rsidR="00B26305" w:rsidRDefault="00B26305" w:rsidP="00D520ED">
      <w:pPr>
        <w:contextualSpacing/>
        <w:jc w:val="both"/>
        <w:rPr>
          <w:sz w:val="24"/>
          <w:szCs w:val="24"/>
        </w:rPr>
      </w:pPr>
    </w:p>
    <w:p w:rsidR="00B26305" w:rsidRDefault="00B26305" w:rsidP="00D520ED">
      <w:pPr>
        <w:contextualSpacing/>
        <w:jc w:val="both"/>
        <w:rPr>
          <w:sz w:val="24"/>
          <w:szCs w:val="24"/>
        </w:rPr>
      </w:pPr>
    </w:p>
    <w:p w:rsidR="00E407F5" w:rsidRDefault="00E407F5" w:rsidP="00E407F5">
      <w:pPr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sectPr w:rsidR="00E407F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13" w:rsidRDefault="00875D13">
      <w:r>
        <w:separator/>
      </w:r>
    </w:p>
  </w:endnote>
  <w:endnote w:type="continuationSeparator" w:id="0">
    <w:p w:rsidR="00875D13" w:rsidRDefault="0087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55"/>
      <w:gridCol w:w="6946"/>
      <w:gridCol w:w="1312"/>
    </w:tblGrid>
    <w:tr w:rsidR="005A46F7" w:rsidRPr="006F675D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:rsidR="005A46F7" w:rsidRPr="006F675D" w:rsidRDefault="005A46F7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5A46F7" w:rsidRPr="006F675D" w:rsidRDefault="005A46F7" w:rsidP="00986BB7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MZBK.272.9.2020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5A46F7" w:rsidRPr="006F675D" w:rsidRDefault="005A46F7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5A46F7" w:rsidRPr="006F675D" w:rsidRDefault="005A46F7" w:rsidP="00FA39B9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04.03.2020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5A46F7" w:rsidRPr="006F675D" w:rsidRDefault="005A46F7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="009F2A43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="009F2A43" w:rsidRPr="006F675D">
            <w:rPr>
              <w:rStyle w:val="Numerstrony"/>
              <w:sz w:val="20"/>
              <w:szCs w:val="20"/>
            </w:rPr>
            <w:fldChar w:fldCharType="separate"/>
          </w:r>
          <w:r w:rsidR="007E3065">
            <w:rPr>
              <w:rStyle w:val="Numerstrony"/>
              <w:noProof/>
              <w:sz w:val="20"/>
              <w:szCs w:val="20"/>
            </w:rPr>
            <w:t>7</w:t>
          </w:r>
          <w:r w:rsidR="009F2A43"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="009F2A43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="009F2A43" w:rsidRPr="006F675D">
            <w:rPr>
              <w:rStyle w:val="Numerstrony"/>
              <w:sz w:val="20"/>
              <w:szCs w:val="20"/>
            </w:rPr>
            <w:fldChar w:fldCharType="separate"/>
          </w:r>
          <w:r w:rsidR="007E3065">
            <w:rPr>
              <w:rStyle w:val="Numerstrony"/>
              <w:noProof/>
              <w:sz w:val="20"/>
              <w:szCs w:val="20"/>
            </w:rPr>
            <w:t>7</w:t>
          </w:r>
          <w:r w:rsidR="009F2A43"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:rsidR="005A46F7" w:rsidRPr="00084629" w:rsidRDefault="005A46F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13" w:rsidRDefault="00875D13">
      <w:r>
        <w:separator/>
      </w:r>
    </w:p>
  </w:footnote>
  <w:footnote w:type="continuationSeparator" w:id="0">
    <w:p w:rsidR="00875D13" w:rsidRDefault="00875D13">
      <w:r>
        <w:continuationSeparator/>
      </w:r>
    </w:p>
  </w:footnote>
  <w:footnote w:id="1">
    <w:p w:rsidR="005A46F7" w:rsidRPr="00CC138A" w:rsidRDefault="005A46F7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5A46F7" w:rsidRDefault="005A46F7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</w:t>
      </w:r>
      <w:proofErr w:type="gramStart"/>
      <w:r w:rsidRPr="00CC138A">
        <w:rPr>
          <w:b/>
        </w:rPr>
        <w:t>przypadku gdy</w:t>
      </w:r>
      <w:proofErr w:type="gramEnd"/>
      <w:r w:rsidRPr="00CC138A">
        <w:rPr>
          <w:b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052"/>
    <w:multiLevelType w:val="hybridMultilevel"/>
    <w:tmpl w:val="25AA407A"/>
    <w:lvl w:ilvl="0" w:tplc="7D8011E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B64"/>
    <w:multiLevelType w:val="hybridMultilevel"/>
    <w:tmpl w:val="A7223FA6"/>
    <w:lvl w:ilvl="0" w:tplc="BBBCB8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331120"/>
    <w:multiLevelType w:val="hybridMultilevel"/>
    <w:tmpl w:val="2A2E9000"/>
    <w:lvl w:ilvl="0" w:tplc="94449D7C">
      <w:start w:val="5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623076"/>
    <w:multiLevelType w:val="hybridMultilevel"/>
    <w:tmpl w:val="EFC88464"/>
    <w:lvl w:ilvl="0" w:tplc="0248BDF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E6727"/>
    <w:multiLevelType w:val="hybridMultilevel"/>
    <w:tmpl w:val="F6C222F6"/>
    <w:lvl w:ilvl="0" w:tplc="6E808AE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D93"/>
    <w:multiLevelType w:val="hybridMultilevel"/>
    <w:tmpl w:val="78D4FF24"/>
    <w:lvl w:ilvl="0" w:tplc="35C8BB68">
      <w:start w:val="6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16578"/>
    <w:multiLevelType w:val="hybridMultilevel"/>
    <w:tmpl w:val="7B328F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C5C2E"/>
    <w:multiLevelType w:val="hybridMultilevel"/>
    <w:tmpl w:val="3ECA3078"/>
    <w:lvl w:ilvl="0" w:tplc="8C9CD8A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E56FB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610FA"/>
    <w:multiLevelType w:val="hybridMultilevel"/>
    <w:tmpl w:val="9FE48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37526"/>
    <w:multiLevelType w:val="hybridMultilevel"/>
    <w:tmpl w:val="5F42BBCA"/>
    <w:lvl w:ilvl="0" w:tplc="BFE6501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7117D"/>
    <w:multiLevelType w:val="hybridMultilevel"/>
    <w:tmpl w:val="CD4437A2"/>
    <w:lvl w:ilvl="0" w:tplc="10DAC99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62463"/>
    <w:multiLevelType w:val="hybridMultilevel"/>
    <w:tmpl w:val="895C3866"/>
    <w:lvl w:ilvl="0" w:tplc="117041E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7208EE"/>
    <w:multiLevelType w:val="hybridMultilevel"/>
    <w:tmpl w:val="81704914"/>
    <w:lvl w:ilvl="0" w:tplc="0BAAC6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7047FF"/>
    <w:multiLevelType w:val="hybridMultilevel"/>
    <w:tmpl w:val="AAF03E2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87C52"/>
    <w:multiLevelType w:val="hybridMultilevel"/>
    <w:tmpl w:val="050ABC7E"/>
    <w:lvl w:ilvl="0" w:tplc="FAEE0C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45313"/>
    <w:multiLevelType w:val="hybridMultilevel"/>
    <w:tmpl w:val="85603C3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139A1"/>
    <w:multiLevelType w:val="hybridMultilevel"/>
    <w:tmpl w:val="FD066804"/>
    <w:lvl w:ilvl="0" w:tplc="E9F04C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089436F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94C99"/>
    <w:multiLevelType w:val="hybridMultilevel"/>
    <w:tmpl w:val="FF809D2C"/>
    <w:lvl w:ilvl="0" w:tplc="B7A4AE3E">
      <w:start w:val="8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30638AE"/>
    <w:multiLevelType w:val="hybridMultilevel"/>
    <w:tmpl w:val="A016D5D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51B0931"/>
    <w:multiLevelType w:val="hybridMultilevel"/>
    <w:tmpl w:val="DF2A0798"/>
    <w:lvl w:ilvl="0" w:tplc="D020D8A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35283"/>
    <w:multiLevelType w:val="hybridMultilevel"/>
    <w:tmpl w:val="0FBC1F16"/>
    <w:lvl w:ilvl="0" w:tplc="5C40674C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478FD"/>
    <w:multiLevelType w:val="hybridMultilevel"/>
    <w:tmpl w:val="F86248C4"/>
    <w:lvl w:ilvl="0" w:tplc="73E473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D203CD"/>
    <w:multiLevelType w:val="hybridMultilevel"/>
    <w:tmpl w:val="27EE34AC"/>
    <w:lvl w:ilvl="0" w:tplc="48348014">
      <w:start w:val="5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D4F5165"/>
    <w:multiLevelType w:val="hybridMultilevel"/>
    <w:tmpl w:val="8D0C6E6E"/>
    <w:lvl w:ilvl="0" w:tplc="9346664A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917DA"/>
    <w:multiLevelType w:val="hybridMultilevel"/>
    <w:tmpl w:val="BF7EE13E"/>
    <w:lvl w:ilvl="0" w:tplc="43AA504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B76A9"/>
    <w:multiLevelType w:val="hybridMultilevel"/>
    <w:tmpl w:val="C68801AA"/>
    <w:lvl w:ilvl="0" w:tplc="1D3A9AF8">
      <w:start w:val="5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A630E8F"/>
    <w:multiLevelType w:val="hybridMultilevel"/>
    <w:tmpl w:val="CDFE46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A2334"/>
    <w:multiLevelType w:val="hybridMultilevel"/>
    <w:tmpl w:val="90D253B0"/>
    <w:lvl w:ilvl="0" w:tplc="23FA92C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4C278D"/>
    <w:multiLevelType w:val="hybridMultilevel"/>
    <w:tmpl w:val="C6229F72"/>
    <w:lvl w:ilvl="0" w:tplc="F56CF4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5653E98"/>
    <w:multiLevelType w:val="hybridMultilevel"/>
    <w:tmpl w:val="6E1EE14C"/>
    <w:lvl w:ilvl="0" w:tplc="608EB1D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7276F"/>
    <w:multiLevelType w:val="hybridMultilevel"/>
    <w:tmpl w:val="B942A02A"/>
    <w:lvl w:ilvl="0" w:tplc="568490F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2318A"/>
    <w:multiLevelType w:val="hybridMultilevel"/>
    <w:tmpl w:val="3C9C9646"/>
    <w:lvl w:ilvl="0" w:tplc="0BAAC6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95971A7"/>
    <w:multiLevelType w:val="hybridMultilevel"/>
    <w:tmpl w:val="8D9AF1E6"/>
    <w:lvl w:ilvl="0" w:tplc="F970C9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FC6DA7"/>
    <w:multiLevelType w:val="hybridMultilevel"/>
    <w:tmpl w:val="5A526E8E"/>
    <w:lvl w:ilvl="0" w:tplc="28B2904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6B7305"/>
    <w:multiLevelType w:val="multilevel"/>
    <w:tmpl w:val="A04E8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DBC51C4"/>
    <w:multiLevelType w:val="hybridMultilevel"/>
    <w:tmpl w:val="833612B8"/>
    <w:lvl w:ilvl="0" w:tplc="A642AC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DDF026E"/>
    <w:multiLevelType w:val="hybridMultilevel"/>
    <w:tmpl w:val="588674C6"/>
    <w:lvl w:ilvl="0" w:tplc="F376BE0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E0C3BBF"/>
    <w:multiLevelType w:val="hybridMultilevel"/>
    <w:tmpl w:val="ED94C780"/>
    <w:lvl w:ilvl="0" w:tplc="E730B9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B65B3"/>
    <w:multiLevelType w:val="hybridMultilevel"/>
    <w:tmpl w:val="CA9AF8CA"/>
    <w:lvl w:ilvl="0" w:tplc="18B673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FFB66A8"/>
    <w:multiLevelType w:val="hybridMultilevel"/>
    <w:tmpl w:val="80C0A928"/>
    <w:lvl w:ilvl="0" w:tplc="01E28FA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386984"/>
    <w:multiLevelType w:val="hybridMultilevel"/>
    <w:tmpl w:val="77DEE9E0"/>
    <w:lvl w:ilvl="0" w:tplc="0BAAC6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1443CAB"/>
    <w:multiLevelType w:val="hybridMultilevel"/>
    <w:tmpl w:val="C39CD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0069B0"/>
    <w:multiLevelType w:val="hybridMultilevel"/>
    <w:tmpl w:val="259AE9B0"/>
    <w:lvl w:ilvl="0" w:tplc="CEF64A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033BC9"/>
    <w:multiLevelType w:val="hybridMultilevel"/>
    <w:tmpl w:val="AB8E1AE8"/>
    <w:lvl w:ilvl="0" w:tplc="0BAAC6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9D72A70"/>
    <w:multiLevelType w:val="hybridMultilevel"/>
    <w:tmpl w:val="42AA07C2"/>
    <w:lvl w:ilvl="0" w:tplc="2546589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9D5FBE"/>
    <w:multiLevelType w:val="hybridMultilevel"/>
    <w:tmpl w:val="6FB28B22"/>
    <w:lvl w:ilvl="0" w:tplc="9B4404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A04B05"/>
    <w:multiLevelType w:val="hybridMultilevel"/>
    <w:tmpl w:val="9AA66952"/>
    <w:lvl w:ilvl="0" w:tplc="6ABAB9E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77037B"/>
    <w:multiLevelType w:val="hybridMultilevel"/>
    <w:tmpl w:val="4F6424AE"/>
    <w:lvl w:ilvl="0" w:tplc="05E2F35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7C0EE0"/>
    <w:multiLevelType w:val="hybridMultilevel"/>
    <w:tmpl w:val="0A2CA888"/>
    <w:lvl w:ilvl="0" w:tplc="2F1249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F5A0E10"/>
    <w:multiLevelType w:val="hybridMultilevel"/>
    <w:tmpl w:val="48AA30B6"/>
    <w:lvl w:ilvl="0" w:tplc="2E18B27C">
      <w:start w:val="4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4676D9"/>
    <w:multiLevelType w:val="hybridMultilevel"/>
    <w:tmpl w:val="C6949E50"/>
    <w:lvl w:ilvl="0" w:tplc="6DC8EEC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4915D2"/>
    <w:multiLevelType w:val="hybridMultilevel"/>
    <w:tmpl w:val="96968BE0"/>
    <w:lvl w:ilvl="0" w:tplc="4934DF1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5C196A"/>
    <w:multiLevelType w:val="hybridMultilevel"/>
    <w:tmpl w:val="83A27F2C"/>
    <w:lvl w:ilvl="0" w:tplc="1FD0C53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EE1520"/>
    <w:multiLevelType w:val="hybridMultilevel"/>
    <w:tmpl w:val="8D2E9AFE"/>
    <w:lvl w:ilvl="0" w:tplc="8034DD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13"/>
  </w:num>
  <w:num w:numId="3">
    <w:abstractNumId w:val="32"/>
  </w:num>
  <w:num w:numId="4">
    <w:abstractNumId w:val="10"/>
  </w:num>
  <w:num w:numId="5">
    <w:abstractNumId w:val="44"/>
  </w:num>
  <w:num w:numId="6">
    <w:abstractNumId w:val="1"/>
  </w:num>
  <w:num w:numId="7">
    <w:abstractNumId w:val="37"/>
  </w:num>
  <w:num w:numId="8">
    <w:abstractNumId w:val="50"/>
  </w:num>
  <w:num w:numId="9">
    <w:abstractNumId w:val="23"/>
  </w:num>
  <w:num w:numId="10">
    <w:abstractNumId w:val="18"/>
  </w:num>
  <w:num w:numId="11">
    <w:abstractNumId w:val="20"/>
  </w:num>
  <w:num w:numId="12">
    <w:abstractNumId w:val="6"/>
  </w:num>
  <w:num w:numId="13">
    <w:abstractNumId w:val="7"/>
  </w:num>
  <w:num w:numId="14">
    <w:abstractNumId w:val="47"/>
  </w:num>
  <w:num w:numId="15">
    <w:abstractNumId w:val="62"/>
  </w:num>
  <w:num w:numId="16">
    <w:abstractNumId w:val="45"/>
  </w:num>
  <w:num w:numId="17">
    <w:abstractNumId w:val="31"/>
  </w:num>
  <w:num w:numId="18">
    <w:abstractNumId w:val="22"/>
  </w:num>
  <w:num w:numId="19">
    <w:abstractNumId w:val="54"/>
  </w:num>
  <w:num w:numId="20">
    <w:abstractNumId w:val="40"/>
  </w:num>
  <w:num w:numId="21">
    <w:abstractNumId w:val="49"/>
  </w:num>
  <w:num w:numId="22">
    <w:abstractNumId w:val="19"/>
  </w:num>
  <w:num w:numId="23">
    <w:abstractNumId w:val="52"/>
  </w:num>
  <w:num w:numId="24">
    <w:abstractNumId w:val="28"/>
  </w:num>
  <w:num w:numId="25">
    <w:abstractNumId w:val="61"/>
  </w:num>
  <w:num w:numId="26">
    <w:abstractNumId w:val="55"/>
  </w:num>
  <w:num w:numId="27">
    <w:abstractNumId w:val="16"/>
  </w:num>
  <w:num w:numId="28">
    <w:abstractNumId w:val="4"/>
  </w:num>
  <w:num w:numId="29">
    <w:abstractNumId w:val="59"/>
  </w:num>
  <w:num w:numId="30">
    <w:abstractNumId w:val="0"/>
  </w:num>
  <w:num w:numId="31">
    <w:abstractNumId w:val="38"/>
  </w:num>
  <w:num w:numId="32">
    <w:abstractNumId w:val="34"/>
  </w:num>
  <w:num w:numId="33">
    <w:abstractNumId w:val="9"/>
  </w:num>
  <w:num w:numId="34">
    <w:abstractNumId w:val="36"/>
  </w:num>
  <w:num w:numId="35">
    <w:abstractNumId w:val="56"/>
  </w:num>
  <w:num w:numId="36">
    <w:abstractNumId w:val="27"/>
  </w:num>
  <w:num w:numId="37">
    <w:abstractNumId w:val="5"/>
  </w:num>
  <w:num w:numId="38">
    <w:abstractNumId w:val="39"/>
  </w:num>
  <w:num w:numId="39">
    <w:abstractNumId w:val="60"/>
  </w:num>
  <w:num w:numId="40">
    <w:abstractNumId w:val="30"/>
  </w:num>
  <w:num w:numId="41">
    <w:abstractNumId w:val="33"/>
  </w:num>
  <w:num w:numId="42">
    <w:abstractNumId w:val="46"/>
  </w:num>
  <w:num w:numId="43">
    <w:abstractNumId w:val="41"/>
  </w:num>
  <w:num w:numId="44">
    <w:abstractNumId w:val="15"/>
  </w:num>
  <w:num w:numId="45">
    <w:abstractNumId w:val="2"/>
  </w:num>
  <w:num w:numId="46">
    <w:abstractNumId w:val="51"/>
  </w:num>
  <w:num w:numId="47">
    <w:abstractNumId w:val="29"/>
  </w:num>
  <w:num w:numId="48">
    <w:abstractNumId w:val="48"/>
  </w:num>
  <w:num w:numId="49">
    <w:abstractNumId w:val="42"/>
  </w:num>
  <w:num w:numId="50">
    <w:abstractNumId w:val="3"/>
  </w:num>
  <w:num w:numId="51">
    <w:abstractNumId w:val="58"/>
  </w:num>
  <w:num w:numId="52">
    <w:abstractNumId w:val="14"/>
  </w:num>
  <w:num w:numId="53">
    <w:abstractNumId w:val="11"/>
  </w:num>
  <w:num w:numId="54">
    <w:abstractNumId w:val="24"/>
  </w:num>
  <w:num w:numId="55">
    <w:abstractNumId w:val="21"/>
  </w:num>
  <w:num w:numId="56">
    <w:abstractNumId w:val="57"/>
  </w:num>
  <w:num w:numId="57">
    <w:abstractNumId w:val="25"/>
  </w:num>
  <w:num w:numId="58">
    <w:abstractNumId w:val="43"/>
  </w:num>
  <w:num w:numId="59">
    <w:abstractNumId w:val="8"/>
  </w:num>
  <w:num w:numId="60">
    <w:abstractNumId w:val="53"/>
  </w:num>
  <w:num w:numId="61">
    <w:abstractNumId w:val="35"/>
  </w:num>
  <w:num w:numId="62">
    <w:abstractNumId w:val="17"/>
  </w:num>
  <w:num w:numId="63">
    <w:abstractNumId w:val="12"/>
  </w:num>
  <w:num w:numId="6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1DA3"/>
    <w:rsid w:val="0000479A"/>
    <w:rsid w:val="00014772"/>
    <w:rsid w:val="0001601C"/>
    <w:rsid w:val="00025929"/>
    <w:rsid w:val="00031628"/>
    <w:rsid w:val="00032BBA"/>
    <w:rsid w:val="00035E47"/>
    <w:rsid w:val="000453D2"/>
    <w:rsid w:val="000502DF"/>
    <w:rsid w:val="0005358C"/>
    <w:rsid w:val="00056537"/>
    <w:rsid w:val="00075C80"/>
    <w:rsid w:val="0007716C"/>
    <w:rsid w:val="0008212A"/>
    <w:rsid w:val="00084629"/>
    <w:rsid w:val="000927A0"/>
    <w:rsid w:val="00094432"/>
    <w:rsid w:val="000A19A1"/>
    <w:rsid w:val="000A1A99"/>
    <w:rsid w:val="000B2DA7"/>
    <w:rsid w:val="000B4D13"/>
    <w:rsid w:val="000C1482"/>
    <w:rsid w:val="000C3BF5"/>
    <w:rsid w:val="000C5A23"/>
    <w:rsid w:val="000D5EB0"/>
    <w:rsid w:val="000D791C"/>
    <w:rsid w:val="000E672F"/>
    <w:rsid w:val="000F72DD"/>
    <w:rsid w:val="00101559"/>
    <w:rsid w:val="00101CBE"/>
    <w:rsid w:val="001062D7"/>
    <w:rsid w:val="0011032C"/>
    <w:rsid w:val="001176A2"/>
    <w:rsid w:val="001238BC"/>
    <w:rsid w:val="0012394F"/>
    <w:rsid w:val="00125E50"/>
    <w:rsid w:val="001264BB"/>
    <w:rsid w:val="00130367"/>
    <w:rsid w:val="001316C5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4AC5"/>
    <w:rsid w:val="001763B2"/>
    <w:rsid w:val="00185929"/>
    <w:rsid w:val="00192FE0"/>
    <w:rsid w:val="001951B7"/>
    <w:rsid w:val="00196981"/>
    <w:rsid w:val="001A2C0C"/>
    <w:rsid w:val="001A6D19"/>
    <w:rsid w:val="001A7239"/>
    <w:rsid w:val="001D38FE"/>
    <w:rsid w:val="001D7563"/>
    <w:rsid w:val="001E0DB7"/>
    <w:rsid w:val="001E68A0"/>
    <w:rsid w:val="001F17B3"/>
    <w:rsid w:val="001F3C08"/>
    <w:rsid w:val="001F3F24"/>
    <w:rsid w:val="00201B5E"/>
    <w:rsid w:val="00206A4A"/>
    <w:rsid w:val="00207081"/>
    <w:rsid w:val="002114BA"/>
    <w:rsid w:val="0021569F"/>
    <w:rsid w:val="00217C4F"/>
    <w:rsid w:val="0022198E"/>
    <w:rsid w:val="002221FA"/>
    <w:rsid w:val="00230856"/>
    <w:rsid w:val="0023102E"/>
    <w:rsid w:val="00233DCE"/>
    <w:rsid w:val="002358A2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5837"/>
    <w:rsid w:val="002B6CFF"/>
    <w:rsid w:val="002C2467"/>
    <w:rsid w:val="002D778D"/>
    <w:rsid w:val="002E07CD"/>
    <w:rsid w:val="002E58C7"/>
    <w:rsid w:val="002E59F1"/>
    <w:rsid w:val="002F28C5"/>
    <w:rsid w:val="00302E17"/>
    <w:rsid w:val="00304264"/>
    <w:rsid w:val="00306BB7"/>
    <w:rsid w:val="00315D69"/>
    <w:rsid w:val="00316A1A"/>
    <w:rsid w:val="0031717C"/>
    <w:rsid w:val="003224E1"/>
    <w:rsid w:val="0032775A"/>
    <w:rsid w:val="00331226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5B61"/>
    <w:rsid w:val="003819F1"/>
    <w:rsid w:val="00384D96"/>
    <w:rsid w:val="0038611D"/>
    <w:rsid w:val="00387C0A"/>
    <w:rsid w:val="00390E51"/>
    <w:rsid w:val="003924DC"/>
    <w:rsid w:val="0039779C"/>
    <w:rsid w:val="003A5F41"/>
    <w:rsid w:val="003A701D"/>
    <w:rsid w:val="003B4534"/>
    <w:rsid w:val="003B4B46"/>
    <w:rsid w:val="003B52A7"/>
    <w:rsid w:val="003D35DC"/>
    <w:rsid w:val="003E1BCE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3713D"/>
    <w:rsid w:val="00441470"/>
    <w:rsid w:val="00447607"/>
    <w:rsid w:val="00452086"/>
    <w:rsid w:val="00456152"/>
    <w:rsid w:val="00457E2E"/>
    <w:rsid w:val="00462155"/>
    <w:rsid w:val="00473500"/>
    <w:rsid w:val="004760E0"/>
    <w:rsid w:val="0047793E"/>
    <w:rsid w:val="0048057A"/>
    <w:rsid w:val="0048213F"/>
    <w:rsid w:val="00483F28"/>
    <w:rsid w:val="004876F2"/>
    <w:rsid w:val="00491A13"/>
    <w:rsid w:val="0049535D"/>
    <w:rsid w:val="004A2714"/>
    <w:rsid w:val="004A2C29"/>
    <w:rsid w:val="004A5CE2"/>
    <w:rsid w:val="004B3961"/>
    <w:rsid w:val="004B431C"/>
    <w:rsid w:val="004B5C15"/>
    <w:rsid w:val="004B7C14"/>
    <w:rsid w:val="004C08DE"/>
    <w:rsid w:val="004C19A8"/>
    <w:rsid w:val="004C386C"/>
    <w:rsid w:val="004C58CE"/>
    <w:rsid w:val="004D0DD7"/>
    <w:rsid w:val="004E2665"/>
    <w:rsid w:val="004E29BD"/>
    <w:rsid w:val="004E4E4B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17305"/>
    <w:rsid w:val="00520824"/>
    <w:rsid w:val="00522D3F"/>
    <w:rsid w:val="00525332"/>
    <w:rsid w:val="00526FEB"/>
    <w:rsid w:val="0052769E"/>
    <w:rsid w:val="0053508E"/>
    <w:rsid w:val="00540A1B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E08"/>
    <w:rsid w:val="00587F1D"/>
    <w:rsid w:val="005940C5"/>
    <w:rsid w:val="005A0544"/>
    <w:rsid w:val="005A46F7"/>
    <w:rsid w:val="005A4A52"/>
    <w:rsid w:val="005A4C6E"/>
    <w:rsid w:val="005B245E"/>
    <w:rsid w:val="005C219D"/>
    <w:rsid w:val="005C385F"/>
    <w:rsid w:val="005C7692"/>
    <w:rsid w:val="005D1920"/>
    <w:rsid w:val="005D1AEE"/>
    <w:rsid w:val="005F2FD1"/>
    <w:rsid w:val="0060347C"/>
    <w:rsid w:val="0060429F"/>
    <w:rsid w:val="00607C93"/>
    <w:rsid w:val="00615744"/>
    <w:rsid w:val="00621037"/>
    <w:rsid w:val="006236B9"/>
    <w:rsid w:val="00624707"/>
    <w:rsid w:val="00635EE0"/>
    <w:rsid w:val="0064060D"/>
    <w:rsid w:val="00642500"/>
    <w:rsid w:val="00647ADA"/>
    <w:rsid w:val="00652E42"/>
    <w:rsid w:val="00657165"/>
    <w:rsid w:val="00660993"/>
    <w:rsid w:val="00660A1D"/>
    <w:rsid w:val="00661370"/>
    <w:rsid w:val="00667188"/>
    <w:rsid w:val="00667A7E"/>
    <w:rsid w:val="0067536A"/>
    <w:rsid w:val="00677BF5"/>
    <w:rsid w:val="00680443"/>
    <w:rsid w:val="00685F8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E2103"/>
    <w:rsid w:val="006E3BC4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17386"/>
    <w:rsid w:val="00723CD1"/>
    <w:rsid w:val="00725996"/>
    <w:rsid w:val="00725E01"/>
    <w:rsid w:val="00732618"/>
    <w:rsid w:val="007361D0"/>
    <w:rsid w:val="00736739"/>
    <w:rsid w:val="00741CB6"/>
    <w:rsid w:val="00743BF1"/>
    <w:rsid w:val="00744FDD"/>
    <w:rsid w:val="00746112"/>
    <w:rsid w:val="00747D53"/>
    <w:rsid w:val="00751D6A"/>
    <w:rsid w:val="00752311"/>
    <w:rsid w:val="007526F7"/>
    <w:rsid w:val="00754ECA"/>
    <w:rsid w:val="00756199"/>
    <w:rsid w:val="00756BA3"/>
    <w:rsid w:val="007577E8"/>
    <w:rsid w:val="00762B0F"/>
    <w:rsid w:val="00762BF9"/>
    <w:rsid w:val="00762C23"/>
    <w:rsid w:val="00763218"/>
    <w:rsid w:val="007652F4"/>
    <w:rsid w:val="00772B8C"/>
    <w:rsid w:val="00781844"/>
    <w:rsid w:val="00786149"/>
    <w:rsid w:val="00787E5A"/>
    <w:rsid w:val="007909CA"/>
    <w:rsid w:val="007911BB"/>
    <w:rsid w:val="00797A30"/>
    <w:rsid w:val="007A0FA5"/>
    <w:rsid w:val="007A31C1"/>
    <w:rsid w:val="007A3942"/>
    <w:rsid w:val="007A5F86"/>
    <w:rsid w:val="007A78F6"/>
    <w:rsid w:val="007B1C24"/>
    <w:rsid w:val="007B2763"/>
    <w:rsid w:val="007B44C5"/>
    <w:rsid w:val="007B6D5E"/>
    <w:rsid w:val="007B6F76"/>
    <w:rsid w:val="007C0A85"/>
    <w:rsid w:val="007C1175"/>
    <w:rsid w:val="007C7B8B"/>
    <w:rsid w:val="007D0029"/>
    <w:rsid w:val="007D3E86"/>
    <w:rsid w:val="007E1489"/>
    <w:rsid w:val="007E14F2"/>
    <w:rsid w:val="007E21C5"/>
    <w:rsid w:val="007E3065"/>
    <w:rsid w:val="007E6AF6"/>
    <w:rsid w:val="007E6C21"/>
    <w:rsid w:val="007E7A13"/>
    <w:rsid w:val="007F60BA"/>
    <w:rsid w:val="007F627D"/>
    <w:rsid w:val="00800A54"/>
    <w:rsid w:val="00801417"/>
    <w:rsid w:val="00803A01"/>
    <w:rsid w:val="00804798"/>
    <w:rsid w:val="008073C1"/>
    <w:rsid w:val="0081179B"/>
    <w:rsid w:val="00830818"/>
    <w:rsid w:val="0083185D"/>
    <w:rsid w:val="008319F1"/>
    <w:rsid w:val="0084137C"/>
    <w:rsid w:val="00842EBE"/>
    <w:rsid w:val="00850B24"/>
    <w:rsid w:val="008513A7"/>
    <w:rsid w:val="0085340A"/>
    <w:rsid w:val="00854EC6"/>
    <w:rsid w:val="00855494"/>
    <w:rsid w:val="00857571"/>
    <w:rsid w:val="00857CF8"/>
    <w:rsid w:val="0086160D"/>
    <w:rsid w:val="00862043"/>
    <w:rsid w:val="008647B2"/>
    <w:rsid w:val="008665F2"/>
    <w:rsid w:val="0086751D"/>
    <w:rsid w:val="00875371"/>
    <w:rsid w:val="00875D13"/>
    <w:rsid w:val="00880D86"/>
    <w:rsid w:val="00882874"/>
    <w:rsid w:val="00886E35"/>
    <w:rsid w:val="0089005C"/>
    <w:rsid w:val="008914D0"/>
    <w:rsid w:val="00891A53"/>
    <w:rsid w:val="008A087A"/>
    <w:rsid w:val="008A6CF9"/>
    <w:rsid w:val="008B2005"/>
    <w:rsid w:val="008B48D5"/>
    <w:rsid w:val="008B669F"/>
    <w:rsid w:val="008B6EF0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4A0A"/>
    <w:rsid w:val="009053C4"/>
    <w:rsid w:val="00906214"/>
    <w:rsid w:val="00911B8A"/>
    <w:rsid w:val="009139A1"/>
    <w:rsid w:val="00917B80"/>
    <w:rsid w:val="00917C48"/>
    <w:rsid w:val="00923119"/>
    <w:rsid w:val="00924697"/>
    <w:rsid w:val="009258B0"/>
    <w:rsid w:val="00925935"/>
    <w:rsid w:val="00927E5B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66733"/>
    <w:rsid w:val="009707DE"/>
    <w:rsid w:val="00972348"/>
    <w:rsid w:val="0097364D"/>
    <w:rsid w:val="009752AE"/>
    <w:rsid w:val="0097541D"/>
    <w:rsid w:val="00982F8D"/>
    <w:rsid w:val="00983C00"/>
    <w:rsid w:val="00986BB7"/>
    <w:rsid w:val="00990A84"/>
    <w:rsid w:val="009919DD"/>
    <w:rsid w:val="009A46B1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3DCD"/>
    <w:rsid w:val="009C4970"/>
    <w:rsid w:val="009C4D05"/>
    <w:rsid w:val="009C5ECF"/>
    <w:rsid w:val="009C775E"/>
    <w:rsid w:val="009D14D7"/>
    <w:rsid w:val="009D16AE"/>
    <w:rsid w:val="009D20E5"/>
    <w:rsid w:val="009D368B"/>
    <w:rsid w:val="009D56AD"/>
    <w:rsid w:val="009F2A43"/>
    <w:rsid w:val="009F456D"/>
    <w:rsid w:val="009F646D"/>
    <w:rsid w:val="00A05704"/>
    <w:rsid w:val="00A075B6"/>
    <w:rsid w:val="00A101BE"/>
    <w:rsid w:val="00A12732"/>
    <w:rsid w:val="00A17210"/>
    <w:rsid w:val="00A25149"/>
    <w:rsid w:val="00A27389"/>
    <w:rsid w:val="00A27AE3"/>
    <w:rsid w:val="00A325AF"/>
    <w:rsid w:val="00A366DB"/>
    <w:rsid w:val="00A405B2"/>
    <w:rsid w:val="00A4150E"/>
    <w:rsid w:val="00A47DF7"/>
    <w:rsid w:val="00A500FF"/>
    <w:rsid w:val="00A52A54"/>
    <w:rsid w:val="00A623D1"/>
    <w:rsid w:val="00A642C3"/>
    <w:rsid w:val="00A654A6"/>
    <w:rsid w:val="00A66F35"/>
    <w:rsid w:val="00A6745D"/>
    <w:rsid w:val="00A72312"/>
    <w:rsid w:val="00A77EF9"/>
    <w:rsid w:val="00A8378A"/>
    <w:rsid w:val="00A84FB6"/>
    <w:rsid w:val="00A85BAA"/>
    <w:rsid w:val="00A92234"/>
    <w:rsid w:val="00A9316B"/>
    <w:rsid w:val="00AA4E32"/>
    <w:rsid w:val="00AA681F"/>
    <w:rsid w:val="00AC6353"/>
    <w:rsid w:val="00AD1107"/>
    <w:rsid w:val="00AD2301"/>
    <w:rsid w:val="00AD525E"/>
    <w:rsid w:val="00AD7FD6"/>
    <w:rsid w:val="00AE2DA2"/>
    <w:rsid w:val="00AF3133"/>
    <w:rsid w:val="00B003E7"/>
    <w:rsid w:val="00B00C9B"/>
    <w:rsid w:val="00B01B0E"/>
    <w:rsid w:val="00B11003"/>
    <w:rsid w:val="00B21EC3"/>
    <w:rsid w:val="00B22394"/>
    <w:rsid w:val="00B2524D"/>
    <w:rsid w:val="00B26305"/>
    <w:rsid w:val="00B3544F"/>
    <w:rsid w:val="00B42CED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90467"/>
    <w:rsid w:val="00B95D8D"/>
    <w:rsid w:val="00B966AC"/>
    <w:rsid w:val="00B9682D"/>
    <w:rsid w:val="00BA183D"/>
    <w:rsid w:val="00BA31FE"/>
    <w:rsid w:val="00BA4E46"/>
    <w:rsid w:val="00BB0668"/>
    <w:rsid w:val="00BB78AE"/>
    <w:rsid w:val="00BC2756"/>
    <w:rsid w:val="00BC64AA"/>
    <w:rsid w:val="00BC6588"/>
    <w:rsid w:val="00BD2F1B"/>
    <w:rsid w:val="00BD39AE"/>
    <w:rsid w:val="00BD5A2B"/>
    <w:rsid w:val="00BE28B8"/>
    <w:rsid w:val="00BE6A5C"/>
    <w:rsid w:val="00BE6BFB"/>
    <w:rsid w:val="00BF023B"/>
    <w:rsid w:val="00BF3386"/>
    <w:rsid w:val="00BF6D1B"/>
    <w:rsid w:val="00BF6E0E"/>
    <w:rsid w:val="00C0001C"/>
    <w:rsid w:val="00C01655"/>
    <w:rsid w:val="00C02352"/>
    <w:rsid w:val="00C02DA5"/>
    <w:rsid w:val="00C0382D"/>
    <w:rsid w:val="00C10388"/>
    <w:rsid w:val="00C11C87"/>
    <w:rsid w:val="00C13BCE"/>
    <w:rsid w:val="00C17AA9"/>
    <w:rsid w:val="00C24376"/>
    <w:rsid w:val="00C32EFB"/>
    <w:rsid w:val="00C3621B"/>
    <w:rsid w:val="00C37E44"/>
    <w:rsid w:val="00C417D1"/>
    <w:rsid w:val="00C41A61"/>
    <w:rsid w:val="00C42FEF"/>
    <w:rsid w:val="00C54A29"/>
    <w:rsid w:val="00C606D7"/>
    <w:rsid w:val="00C607D8"/>
    <w:rsid w:val="00C622A6"/>
    <w:rsid w:val="00C6347A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A7335"/>
    <w:rsid w:val="00CB17A2"/>
    <w:rsid w:val="00CB336C"/>
    <w:rsid w:val="00CC08CB"/>
    <w:rsid w:val="00CC5EBF"/>
    <w:rsid w:val="00CC7A69"/>
    <w:rsid w:val="00CE011A"/>
    <w:rsid w:val="00CE0DFA"/>
    <w:rsid w:val="00CE1861"/>
    <w:rsid w:val="00CE30D8"/>
    <w:rsid w:val="00CE4BD1"/>
    <w:rsid w:val="00CE63D3"/>
    <w:rsid w:val="00CF1E73"/>
    <w:rsid w:val="00CF5E49"/>
    <w:rsid w:val="00D01ACE"/>
    <w:rsid w:val="00D02D30"/>
    <w:rsid w:val="00D04FDF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438C6"/>
    <w:rsid w:val="00D471AB"/>
    <w:rsid w:val="00D512B1"/>
    <w:rsid w:val="00D51830"/>
    <w:rsid w:val="00D520ED"/>
    <w:rsid w:val="00D56EE0"/>
    <w:rsid w:val="00D679F9"/>
    <w:rsid w:val="00D8074A"/>
    <w:rsid w:val="00D83480"/>
    <w:rsid w:val="00D8608D"/>
    <w:rsid w:val="00D90FD5"/>
    <w:rsid w:val="00D93638"/>
    <w:rsid w:val="00D962AA"/>
    <w:rsid w:val="00D97BF2"/>
    <w:rsid w:val="00DB0226"/>
    <w:rsid w:val="00DB0315"/>
    <w:rsid w:val="00DB520A"/>
    <w:rsid w:val="00DB5D10"/>
    <w:rsid w:val="00DC2126"/>
    <w:rsid w:val="00DC4CC0"/>
    <w:rsid w:val="00DD030B"/>
    <w:rsid w:val="00DD1179"/>
    <w:rsid w:val="00DD5537"/>
    <w:rsid w:val="00DE3FA1"/>
    <w:rsid w:val="00DE53CB"/>
    <w:rsid w:val="00DE7DA4"/>
    <w:rsid w:val="00E01C55"/>
    <w:rsid w:val="00E029A4"/>
    <w:rsid w:val="00E045E7"/>
    <w:rsid w:val="00E07BF2"/>
    <w:rsid w:val="00E119B5"/>
    <w:rsid w:val="00E15A7A"/>
    <w:rsid w:val="00E17645"/>
    <w:rsid w:val="00E2188E"/>
    <w:rsid w:val="00E22F59"/>
    <w:rsid w:val="00E25B1E"/>
    <w:rsid w:val="00E3119F"/>
    <w:rsid w:val="00E401A5"/>
    <w:rsid w:val="00E407F5"/>
    <w:rsid w:val="00E4240D"/>
    <w:rsid w:val="00E55201"/>
    <w:rsid w:val="00E55980"/>
    <w:rsid w:val="00E55DDE"/>
    <w:rsid w:val="00E576BC"/>
    <w:rsid w:val="00E62BB9"/>
    <w:rsid w:val="00E6338A"/>
    <w:rsid w:val="00E76CA9"/>
    <w:rsid w:val="00E7742C"/>
    <w:rsid w:val="00E8302C"/>
    <w:rsid w:val="00E83259"/>
    <w:rsid w:val="00EA0C6E"/>
    <w:rsid w:val="00EA64E9"/>
    <w:rsid w:val="00EB2D6A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30121"/>
    <w:rsid w:val="00F31D11"/>
    <w:rsid w:val="00F419B9"/>
    <w:rsid w:val="00F428EB"/>
    <w:rsid w:val="00F43921"/>
    <w:rsid w:val="00F50744"/>
    <w:rsid w:val="00F541C8"/>
    <w:rsid w:val="00F550EE"/>
    <w:rsid w:val="00F55A37"/>
    <w:rsid w:val="00F617BA"/>
    <w:rsid w:val="00F67783"/>
    <w:rsid w:val="00F716F5"/>
    <w:rsid w:val="00F719B6"/>
    <w:rsid w:val="00F73D65"/>
    <w:rsid w:val="00F7632D"/>
    <w:rsid w:val="00F9123F"/>
    <w:rsid w:val="00F9586B"/>
    <w:rsid w:val="00FA2D07"/>
    <w:rsid w:val="00FA2EA0"/>
    <w:rsid w:val="00FA39B9"/>
    <w:rsid w:val="00FA70C0"/>
    <w:rsid w:val="00FB210F"/>
    <w:rsid w:val="00FB561A"/>
    <w:rsid w:val="00FB659C"/>
    <w:rsid w:val="00FB74BE"/>
    <w:rsid w:val="00FC2ABA"/>
    <w:rsid w:val="00FC3D57"/>
    <w:rsid w:val="00FC4BA1"/>
    <w:rsid w:val="00FC6CA1"/>
    <w:rsid w:val="00FC74FC"/>
    <w:rsid w:val="00FD110B"/>
    <w:rsid w:val="00FD52A1"/>
    <w:rsid w:val="00FE02D3"/>
    <w:rsid w:val="00FE3222"/>
    <w:rsid w:val="00FF1F09"/>
    <w:rsid w:val="00FF49D3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3AC63C5-C991-4F15-A627-389E1684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0E89-AB9B-4996-8ED6-2020BD53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2381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wjanik</cp:lastModifiedBy>
  <cp:revision>2</cp:revision>
  <cp:lastPrinted>2020-03-03T12:27:00Z</cp:lastPrinted>
  <dcterms:created xsi:type="dcterms:W3CDTF">2020-03-04T19:41:00Z</dcterms:created>
  <dcterms:modified xsi:type="dcterms:W3CDTF">2020-03-04T19:41:00Z</dcterms:modified>
</cp:coreProperties>
</file>