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C1" w:rsidRPr="005120C1" w:rsidRDefault="005120C1" w:rsidP="005120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Załącznik nr 3</w:t>
      </w:r>
    </w:p>
    <w:p w:rsidR="005120C1" w:rsidRPr="005120C1" w:rsidRDefault="005120C1" w:rsidP="005120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……………….………….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(pieczęć Wykonawcy)</w:t>
      </w:r>
    </w:p>
    <w:p w:rsidR="005120C1" w:rsidRPr="005120C1" w:rsidRDefault="005120C1" w:rsidP="00512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FORMULARZ OFERTOWY </w:t>
      </w:r>
    </w:p>
    <w:p w:rsidR="005120C1" w:rsidRPr="005120C1" w:rsidRDefault="005120C1" w:rsidP="0051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na odbiór i zagospodarowanie odpadów stałych  z budynków użytkowych i użyteczności publicznej administrowanych przez Miejski Zarząd Budynków Komunalnych w Sławkowie                                                          w okresie od 1 kwietnia 2020 r do 31 grudnia 2020 r.  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Wykonawca/Wykonawcy*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5120C1" w:rsidRPr="005120C1" w:rsidTr="00D674CC">
        <w:trPr>
          <w:cantSplit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/>
                <w:lang w:eastAsia="pl-PL"/>
              </w:rPr>
              <w:t>Wykonawca</w:t>
            </w: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firmy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Adres firmy</w:t>
            </w:r>
          </w:p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 xml:space="preserve">(ulica, kod, miejscowość, </w:t>
            </w:r>
          </w:p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województwo)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faksu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KRS (jeżeli dotyczy)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NIP/REGON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*W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</w:p>
    <w:p w:rsidR="005120C1" w:rsidRPr="005120C1" w:rsidRDefault="005120C1" w:rsidP="005120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Wskazaną w zapytaniu ofertowym usługę wykonamy za kwotę 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pojemnika na odpady mieszane o pojemności 120l - …….. netto, ……..brutto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pojemnika na odpady mieszane o pojemności 240 l - …..zł netto, …..zł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pojemnika/worka 120l. na selektywną zbiórkę odpadów – plastik - …..zł netto, ….zł brutto          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pojemnika/worka 120l. na selektywną zbiórkę odpadów – szkło - …..zł netto, ….zł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pojemnika/worka 120l. na selektywną zbiórkę odpadów – papier - …..zł netto, ….zł brutto 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odbiór pojemnika/worka 120l na odpady niebezpieczne: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>zużyte żarówki i świetlówki, zużyte baterie, zużyty sprzęt elektroniczny i elektryczny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 -………. zł netto, …..zł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pojemnika/worka  120l. na bioodpady w postaci trawy, gałęzi - ……zł netto, z,…….zł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pojemnika/worka 120l.  w postaci chemikaliów (w tym opakowań i pozostałości po środkach ochrony roślin,  nawozach, środkach chemicznych, środkach impregnacji drewna) …..zł netto, ….zł brutto 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gabarytów (meble, biurka. krzesła) – …………zł netto, …………zł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Zakup pojemnika na odpady mieszane o pojemności120 l. - …………zł netto, …………zł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Zakup pojemnika na odpady mieszane o pojemności 240l. - …………zł netto, …………zł brutto (podatek VAT …..%)</w:t>
      </w: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Calibri" w:hAnsi="Times New Roman" w:cs="Times New Roman"/>
          <w:b/>
          <w:bCs/>
        </w:rPr>
        <w:lastRenderedPageBreak/>
        <w:t>FORMULARZ CENOWY WYKONAWCY</w:t>
      </w:r>
    </w:p>
    <w:p w:rsidR="005120C1" w:rsidRPr="005120C1" w:rsidRDefault="005120C1" w:rsidP="0051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odbiór i zagospodarowanie odpadów stałych  z budynków użytkowych i użyteczności publicznej administrowanych przez Miejski Zarząd Budynków Komunalnych w Sławkowie  w okresie                                                    od 1 kwietnia 2020 r do 31 grudnia 2020 r.  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976"/>
        <w:gridCol w:w="851"/>
        <w:gridCol w:w="1276"/>
        <w:gridCol w:w="1275"/>
        <w:gridCol w:w="1560"/>
        <w:gridCol w:w="1417"/>
      </w:tblGrid>
      <w:tr w:rsidR="005120C1" w:rsidRPr="005120C1" w:rsidTr="00D674CC">
        <w:trPr>
          <w:trHeight w:val="9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20C1">
              <w:rPr>
                <w:rFonts w:ascii="Times New Roman" w:eastAsia="Calibri" w:hAnsi="Times New Roman" w:cs="Times New Roman"/>
              </w:rPr>
              <w:t xml:space="preserve"> </w:t>
            </w: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Poz.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Wyszczególnienie usług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Ilość wywozów   w roku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Cena netto za </w:t>
            </w:r>
          </w:p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20C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jeden wywóz/</w:t>
            </w: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Pr="005120C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 pojemnik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Cena brutto </w:t>
            </w:r>
            <w:r w:rsidRPr="005120C1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za</w:t>
            </w: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120C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jeden wywóz/ 1pojemnik</w:t>
            </w: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Łączna Cena netto za rok</w:t>
            </w:r>
          </w:p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20C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(Ilość wywozów w roku x cena netto)   (ilość pojemników                  x cena)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20C1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Łączna cena brutto za rok</w:t>
            </w:r>
          </w:p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20C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(Ilość wywozów w roku x cena brutto)  (ilość pojemników x cena)</w:t>
            </w:r>
          </w:p>
        </w:tc>
      </w:tr>
      <w:tr w:rsidR="005120C1" w:rsidRPr="005120C1" w:rsidTr="00D674CC">
        <w:trPr>
          <w:trHeight w:val="54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wywóz odpadów zmieszanych </w:t>
            </w:r>
          </w:p>
          <w:p w:rsidR="005120C1" w:rsidRPr="005120C1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pojemnik 120 l.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20C1">
              <w:rPr>
                <w:rFonts w:ascii="Times New Roman" w:eastAsia="Calibri" w:hAnsi="Times New Roman" w:cs="Times New Roman"/>
              </w:rPr>
              <w:t xml:space="preserve">320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wywóz odpadów zmieszanych </w:t>
            </w:r>
          </w:p>
          <w:p w:rsidR="005120C1" w:rsidRPr="005120C1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pojemnik 240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20C1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wywóz odpadów zbieranych selektywnie (opakowania ze szkła) </w:t>
            </w:r>
          </w:p>
          <w:p w:rsidR="005120C1" w:rsidRPr="005120C1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pojemnik/worek 120l.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20C1"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wywóz odpadów zbieranych selektywnie (</w:t>
            </w:r>
            <w:r w:rsidRPr="005120C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opakowania z papieru i tektury oraz papier i tektura</w:t>
            </w: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5120C1" w:rsidRPr="005120C1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pojemnik/worek 120l.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20C1"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(metal i tworzywa sztuczne)  </w:t>
            </w:r>
          </w:p>
          <w:p w:rsidR="005120C1" w:rsidRPr="005120C1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pojemnik/worek 120l.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20C1"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6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Wywóz odpadów zbieranych selektywnie (</w:t>
            </w:r>
            <w:proofErr w:type="spellStart"/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bio</w:t>
            </w:r>
            <w:proofErr w:type="spellEnd"/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5120C1" w:rsidRPr="005120C1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pojemnik/worek 120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Wywóz materiałów: zużyte żarówki, baterie itp.  Pojemnik/worek 120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Gabaryty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133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Wywóz odpady w postaci chemikaliów (w tym opakowań i pozostałości po środkach ochrony roślin,  nawozach, środkach chemicznych, środkach impregnacji drewna)  pojemnik/worek 120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10.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za pojemnik na odpady zmieszane o pojemności 120l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11.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za pojemnik na odpady zmieszane o pojemności 240l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20C1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5120C1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120C1" w:rsidRPr="005120C1" w:rsidTr="005120C1">
        <w:trPr>
          <w:trHeight w:val="465"/>
        </w:trPr>
        <w:tc>
          <w:tcPr>
            <w:tcW w:w="68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eastAsia="pl-PL"/>
              </w:rPr>
            </w:pPr>
            <w:r w:rsidRPr="005120C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eastAsia="pl-PL"/>
              </w:rPr>
              <w:t>Łączna cena (suma od poz. 1 do poz.11)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vertAlign w:val="superscript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vertAlign w:val="superscript"/>
                <w:lang w:eastAsia="pl-PL"/>
              </w:rPr>
            </w:pPr>
          </w:p>
        </w:tc>
      </w:tr>
    </w:tbl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5120C1">
        <w:rPr>
          <w:rFonts w:ascii="Times New Roman" w:eastAsia="Times New Roman" w:hAnsi="Times New Roman" w:cs="Times New Roman"/>
          <w:lang w:eastAsia="pl-PL"/>
        </w:rPr>
        <w:t>Oświadczamy, że oferowana cena za wykonanie zamówienia zawiera wszystkie koszty związane z realizacją przedmiotu zamówienia.</w:t>
      </w:r>
    </w:p>
    <w:p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zapoznaliśmy się z treścią zapytania i przedmiotem zamówienia.</w:t>
      </w:r>
    </w:p>
    <w:p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posiadamy niezbędną wiedzę i doświadczenie oraz dysponujemy potencjałem technicznym i osobami zdolnymi do wykonania zamówienia.</w:t>
      </w:r>
    </w:p>
    <w:p w:rsidR="005120C1" w:rsidRPr="005120C1" w:rsidRDefault="005120C1" w:rsidP="005120C1">
      <w:pPr>
        <w:tabs>
          <w:tab w:val="num" w:pos="216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znajdujemy się w sytuacji ekonomicznej i finansowej zapewniającej wykonanie zamówienia.</w:t>
      </w:r>
    </w:p>
    <w:p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Oświadczam, że jestem/nie jestem* podatnikiem podatku od towarów i usług. </w:t>
      </w:r>
    </w:p>
    <w:p w:rsidR="005120C1" w:rsidRPr="005120C1" w:rsidRDefault="005120C1" w:rsidP="005120C1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Mój numer rachunku bankowego właściwy do rozliczeń metodą podzielonej płatności …………………………………………………………………………………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Powyższa cena obejmuje pełny zakres zamówienia określony w Zaproszeniu na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odbiór i zagospodarowanie odpadów stałych  z budynków użytkowych i użyteczności publicznej administrowanych przez Miejski Zarząd Budynków Komunalnych w Sławkowie w okresie od 1 kwietnia 2020 r do 31 grudnia 2020 r.  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oferowana cena za wykonanie zamówienia zawiera wszystkie koszty związane z realizacją przedmiotu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ze zapoznaliśmy się z treścią zapytania i przedmiotem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posiadamy niezbędną wiedzę i doświadczenie oraz dysponujemy potencjałem technicznym i osobami zdolnymi do wykonania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znajdujemy się z sytuacji ekonomicznej i finansowej zapewniającej wykonanie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ze jesteśmy/ nie jesteśmy podatnikiem podatku od towarów i usług.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Firmy numer rachunku bankowego właściwy do rozliczenia metodą pod</w:t>
      </w:r>
      <w:r w:rsidR="00576BE9">
        <w:rPr>
          <w:rFonts w:ascii="Times New Roman" w:eastAsia="Times New Roman" w:hAnsi="Times New Roman" w:cs="Times New Roman"/>
          <w:bCs/>
          <w:lang w:eastAsia="pl-PL"/>
        </w:rPr>
        <w:t xml:space="preserve">zielonej płatności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>……………………………………..</w:t>
      </w: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zapoznaliśmy się z Zaproszeniem wraz z załącznikami, nie wnosimy do niej zastrzeżeń i uznajemy się za związanych określonymi w niej zasadami postępowania.</w:t>
      </w:r>
    </w:p>
    <w:p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 i przygotowania do ponownego użycia papieru, metali, tworzyw sztucznych i szkła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50%).</w:t>
      </w:r>
    </w:p>
    <w:p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recyklingu, przygotowania do ponownego użycia i odzysku innymi metodami innych niż niebezpieczne odpadów budowlanych i rozbiórkowych stanowiących odpady komunalne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70%)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 zapytaniu, tj. 30 dni.</w:t>
      </w: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Wybór oferty prowadzić będzie do powstania u Zamawiającego obowiązku podatkowego w zakresie następujących towarów/usług: …………………………………….**Wartość w/w towarów lub usług bez podatku wynosi:………….…………………**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120C1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Wypełnić, o ile wybór oferty prowadziłby do powstania u Zamawiającego obowiązku podatkowego zgodnie z przepisami o podatku od towarów i usług. Przekreślić jeżeli nie dotyczy. W przypadku braku wypełnienia niniejszego punktu, Zamawiający wywiedzie wniosek, że wybór oferty nie będzie prowadzić do powstania u Zamawiającego obowiązku podatkowego (</w:t>
      </w:r>
      <w:r w:rsidRPr="005120C1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pl-PL"/>
        </w:rPr>
        <w:t>art. 91 ust. 3a ustawy pzp - odwrotne obciążenie VAT)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postępowaniu.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uzyskałem zgodę wszystkich osób fizycznych, których dane są zawarte w ofercie oraz zobowiązuję się uzyskać zgodę wszystkich osób fizycznych wskazanych w uzupełnieniach i wyjaśnieniach do oferty, na przetwarzanie danych osobowych w związku z prowadzonym postępowaniem o udzielenie zamówienia publicznego;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wskazane w uzupełnieniach i wyjaśnieniach do oferty, że dane zostaną udostępnione Zamawiającemu;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fizyczne wskazane w uzupełnieniach i wyjaśnieniach do oferty, że zgodnie z art. 96 ust. 3 ustawy z dnia 29 stycznia 2004 r. Prawo zamówień publicznych protokół wraz z załącznikami jest jawny oraz, iż załącznikiem do protokołu są m.in. oferty i inne dokumenty i informacje składane przez wykonawców.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Zamierzam powierzyć podwykonawcom część/zakres zamówienia: </w:t>
      </w:r>
    </w:p>
    <w:p w:rsidR="005120C1" w:rsidRPr="005120C1" w:rsidRDefault="005120C1" w:rsidP="00512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tak</w:t>
      </w:r>
    </w:p>
    <w:p w:rsidR="005120C1" w:rsidRPr="005120C1" w:rsidRDefault="005120C1" w:rsidP="005120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nie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(zaznaczyć właściwe, przy odpowiedzi wziąć pod uwagę zasadę, że w odniesieniu do warunków dotyczących wykształcenia, kwalifikacji zawodowych lub doświadczenia, wykonawcy mogą polegać na zdolnościach innych podmiotów, jeśli podmioty te zrealizują roboty budowlane do realizacji których te zdolności są wymagane – podwykonawstwo).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Jeżeli zaznaczono „tak”, proszę wypełnić poniższa tabelę: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55"/>
        <w:gridCol w:w="4654"/>
      </w:tblGrid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Część/zakres zamówienia</w:t>
            </w: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(firma) podwykonawcy</w:t>
            </w:r>
          </w:p>
        </w:tc>
      </w:tr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warunki płatności określone przez Zamawiającego w Zapytaniu.</w:t>
      </w:r>
    </w:p>
    <w:p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Wykonamy przedmiot zamówienia w terminie określonym w Zamówieniu i we wzorze umowy.</w:t>
      </w:r>
    </w:p>
    <w:p w:rsidR="005120C1" w:rsidRPr="005120C1" w:rsidRDefault="005120C1" w:rsidP="005120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wzór umowy i w razie wybrania naszej oferty, jako najkorzystniejszej zobowiązujemy się do podpisania umowy na warunkach zawartych w Zamówieniu wraz z załącznikami, w miejscu i terminie wskazanym przez Zamawiającego.</w:t>
      </w: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5120C1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:rsidR="005120C1" w:rsidRPr="005120C1" w:rsidRDefault="005120C1" w:rsidP="005120C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</w:p>
    <w:p w:rsidR="005120C1" w:rsidRPr="005120C1" w:rsidRDefault="005120C1" w:rsidP="005120C1">
      <w:pPr>
        <w:spacing w:after="0" w:line="240" w:lineRule="auto"/>
        <w:ind w:left="4532" w:firstLine="42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120C1" w:rsidRDefault="005120C1" w:rsidP="005120C1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(podpis osoby uprawnionej do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</w:p>
    <w:p w:rsidR="00181352" w:rsidRDefault="005120C1" w:rsidP="005120C1">
      <w:pPr>
        <w:ind w:left="4248" w:firstLine="708"/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5120C1">
        <w:rPr>
          <w:rFonts w:ascii="Times New Roman" w:eastAsia="Times New Roman" w:hAnsi="Times New Roman" w:cs="Times New Roman"/>
          <w:lang w:eastAsia="pl-PL"/>
        </w:rPr>
        <w:t>reprez</w:t>
      </w:r>
      <w:r>
        <w:rPr>
          <w:rFonts w:ascii="Times New Roman" w:eastAsia="Times New Roman" w:hAnsi="Times New Roman" w:cs="Times New Roman"/>
          <w:lang w:eastAsia="pl-PL"/>
        </w:rPr>
        <w:t>entowania Wykonawcy)</w:t>
      </w:r>
    </w:p>
    <w:sectPr w:rsidR="0018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C1" w:rsidRDefault="005120C1" w:rsidP="005120C1">
      <w:pPr>
        <w:spacing w:after="0" w:line="240" w:lineRule="auto"/>
      </w:pPr>
      <w:r>
        <w:separator/>
      </w:r>
    </w:p>
  </w:endnote>
  <w:endnote w:type="continuationSeparator" w:id="0">
    <w:p w:rsidR="005120C1" w:rsidRDefault="005120C1" w:rsidP="0051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C1" w:rsidRDefault="005120C1" w:rsidP="005120C1">
      <w:pPr>
        <w:spacing w:after="0" w:line="240" w:lineRule="auto"/>
      </w:pPr>
      <w:r>
        <w:separator/>
      </w:r>
    </w:p>
  </w:footnote>
  <w:footnote w:type="continuationSeparator" w:id="0">
    <w:p w:rsidR="005120C1" w:rsidRDefault="005120C1" w:rsidP="005120C1">
      <w:pPr>
        <w:spacing w:after="0" w:line="240" w:lineRule="auto"/>
      </w:pPr>
      <w:r>
        <w:continuationSeparator/>
      </w:r>
    </w:p>
  </w:footnote>
  <w:footnote w:id="1">
    <w:p w:rsidR="005120C1" w:rsidRPr="00D520ED" w:rsidRDefault="005120C1" w:rsidP="005120C1">
      <w:pPr>
        <w:pStyle w:val="Tekstprzypisudolnego"/>
        <w:jc w:val="both"/>
        <w:rPr>
          <w:b/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sz w:val="16"/>
          <w:szCs w:val="16"/>
          <w:vertAlign w:val="superscript"/>
        </w:rPr>
        <w:t xml:space="preserve">) </w:t>
      </w:r>
      <w:r w:rsidRPr="00D520ED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5120C1" w:rsidRPr="00D520ED" w:rsidRDefault="005120C1" w:rsidP="005120C1">
      <w:pPr>
        <w:pStyle w:val="Tekstprzypisudolnego"/>
        <w:jc w:val="both"/>
        <w:rPr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b/>
          <w:color w:val="000000"/>
          <w:sz w:val="16"/>
          <w:szCs w:val="16"/>
        </w:rPr>
        <w:t xml:space="preserve">W przypadku gdy wykonawca </w:t>
      </w:r>
      <w:r w:rsidRPr="00D520ED">
        <w:rPr>
          <w:b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7F0"/>
    <w:multiLevelType w:val="hybridMultilevel"/>
    <w:tmpl w:val="98C6526A"/>
    <w:lvl w:ilvl="0" w:tplc="EA3457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578"/>
    <w:multiLevelType w:val="hybridMultilevel"/>
    <w:tmpl w:val="7B328F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47FF"/>
    <w:multiLevelType w:val="hybridMultilevel"/>
    <w:tmpl w:val="AAF03E2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5313"/>
    <w:multiLevelType w:val="hybridMultilevel"/>
    <w:tmpl w:val="85603C36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F026E"/>
    <w:multiLevelType w:val="hybridMultilevel"/>
    <w:tmpl w:val="588674C6"/>
    <w:lvl w:ilvl="0" w:tplc="F376BE0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EE1520"/>
    <w:multiLevelType w:val="hybridMultilevel"/>
    <w:tmpl w:val="8D2E9AFE"/>
    <w:lvl w:ilvl="0" w:tplc="8034DD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C1"/>
    <w:rsid w:val="00181352"/>
    <w:rsid w:val="005120C1"/>
    <w:rsid w:val="00576BE9"/>
    <w:rsid w:val="00D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0705E-996E-4B6C-9795-B48036D4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5120C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1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20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1299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Renata Kuzia</cp:lastModifiedBy>
  <cp:revision>3</cp:revision>
  <dcterms:created xsi:type="dcterms:W3CDTF">2020-03-04T09:38:00Z</dcterms:created>
  <dcterms:modified xsi:type="dcterms:W3CDTF">2020-03-04T09:47:00Z</dcterms:modified>
</cp:coreProperties>
</file>