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13" w:rsidRDefault="00A97208">
      <w:pPr>
        <w:pStyle w:val="Nagwek1"/>
        <w:spacing w:before="70"/>
        <w:ind w:right="323"/>
        <w:jc w:val="center"/>
      </w:pPr>
      <w:r>
        <w:t>REGULAMIN</w:t>
      </w:r>
    </w:p>
    <w:p w:rsidR="00570913" w:rsidRDefault="00A97208" w:rsidP="004F2890">
      <w:pPr>
        <w:ind w:left="3686" w:hanging="2395"/>
        <w:rPr>
          <w:b/>
          <w:sz w:val="24"/>
        </w:rPr>
      </w:pPr>
      <w:r>
        <w:rPr>
          <w:b/>
          <w:sz w:val="24"/>
        </w:rPr>
        <w:t xml:space="preserve">KORZYSTANIA Z WINDY W BUDYNKU </w:t>
      </w:r>
      <w:r w:rsidR="004F2890">
        <w:rPr>
          <w:b/>
          <w:sz w:val="24"/>
        </w:rPr>
        <w:t>KOŚCIELNA 11                                                   W SŁAWKOWIE</w:t>
      </w:r>
    </w:p>
    <w:p w:rsidR="00570913" w:rsidRDefault="00570913">
      <w:pPr>
        <w:pStyle w:val="Tekstpodstawowy"/>
        <w:rPr>
          <w:b/>
          <w:sz w:val="26"/>
        </w:rPr>
      </w:pPr>
    </w:p>
    <w:p w:rsidR="00570913" w:rsidRDefault="00570913">
      <w:pPr>
        <w:pStyle w:val="Tekstpodstawowy"/>
        <w:spacing w:before="5"/>
        <w:rPr>
          <w:b/>
          <w:sz w:val="33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§1.</w:t>
      </w:r>
    </w:p>
    <w:p w:rsidR="00570913" w:rsidRDefault="00A97208">
      <w:pPr>
        <w:pStyle w:val="Akapitzlist"/>
        <w:numPr>
          <w:ilvl w:val="0"/>
          <w:numId w:val="7"/>
        </w:numPr>
        <w:tabs>
          <w:tab w:val="left" w:pos="477"/>
        </w:tabs>
        <w:spacing w:before="2" w:line="360" w:lineRule="auto"/>
        <w:ind w:right="112"/>
        <w:rPr>
          <w:sz w:val="24"/>
        </w:rPr>
      </w:pPr>
      <w:r>
        <w:rPr>
          <w:sz w:val="24"/>
        </w:rPr>
        <w:t>Korzystanie z windy dostępne jest dla każdego uprawnionego na zasadach określonych niniejszym</w:t>
      </w:r>
      <w:r>
        <w:rPr>
          <w:spacing w:val="-1"/>
          <w:sz w:val="24"/>
        </w:rPr>
        <w:t xml:space="preserve"> </w:t>
      </w:r>
      <w:r>
        <w:rPr>
          <w:sz w:val="24"/>
        </w:rPr>
        <w:t>regulaminem.</w:t>
      </w:r>
    </w:p>
    <w:p w:rsidR="00570913" w:rsidRDefault="00A97208">
      <w:pPr>
        <w:pStyle w:val="Akapitzlist"/>
        <w:numPr>
          <w:ilvl w:val="0"/>
          <w:numId w:val="7"/>
        </w:numPr>
        <w:tabs>
          <w:tab w:val="left" w:pos="477"/>
        </w:tabs>
        <w:spacing w:line="360" w:lineRule="auto"/>
        <w:ind w:right="111"/>
        <w:rPr>
          <w:sz w:val="24"/>
        </w:rPr>
      </w:pPr>
      <w:r>
        <w:rPr>
          <w:sz w:val="24"/>
        </w:rPr>
        <w:t xml:space="preserve">Uprawnieni do korzystania z widny są </w:t>
      </w:r>
      <w:r w:rsidR="004F2890">
        <w:rPr>
          <w:sz w:val="24"/>
        </w:rPr>
        <w:t xml:space="preserve">Petenci, Podopieczni oraz Pracownicy </w:t>
      </w:r>
      <w:r>
        <w:rPr>
          <w:sz w:val="24"/>
        </w:rPr>
        <w:t xml:space="preserve"> </w:t>
      </w:r>
      <w:r w:rsidR="004F2890">
        <w:rPr>
          <w:sz w:val="24"/>
        </w:rPr>
        <w:t xml:space="preserve">budynku.  </w:t>
      </w:r>
      <w:bookmarkStart w:id="0" w:name="_GoBack"/>
      <w:bookmarkEnd w:id="0"/>
    </w:p>
    <w:p w:rsidR="00570913" w:rsidRDefault="00A97208">
      <w:pPr>
        <w:pStyle w:val="Tekstpodstawowy"/>
        <w:spacing w:line="274" w:lineRule="exact"/>
        <w:ind w:left="324" w:right="323"/>
        <w:jc w:val="center"/>
      </w:pPr>
      <w:r>
        <w:t>§2.</w:t>
      </w:r>
    </w:p>
    <w:p w:rsidR="00570913" w:rsidRDefault="00570913">
      <w:pPr>
        <w:pStyle w:val="Tekstpodstawowy"/>
        <w:spacing w:before="2"/>
      </w:pPr>
    </w:p>
    <w:p w:rsidR="00570913" w:rsidRDefault="00A97208">
      <w:pPr>
        <w:pStyle w:val="Akapitzlist"/>
        <w:numPr>
          <w:ilvl w:val="0"/>
          <w:numId w:val="6"/>
        </w:numPr>
        <w:tabs>
          <w:tab w:val="left" w:pos="477"/>
        </w:tabs>
        <w:rPr>
          <w:sz w:val="24"/>
        </w:rPr>
      </w:pPr>
      <w:r>
        <w:rPr>
          <w:sz w:val="24"/>
        </w:rPr>
        <w:t>Winda służy do transportu</w:t>
      </w:r>
      <w:r>
        <w:rPr>
          <w:spacing w:val="-9"/>
          <w:sz w:val="24"/>
        </w:rPr>
        <w:t xml:space="preserve"> </w:t>
      </w:r>
      <w:r>
        <w:rPr>
          <w:sz w:val="24"/>
        </w:rPr>
        <w:t>osób.</w:t>
      </w:r>
    </w:p>
    <w:p w:rsidR="00570913" w:rsidRDefault="00A97208">
      <w:pPr>
        <w:pStyle w:val="Akapitzlist"/>
        <w:numPr>
          <w:ilvl w:val="0"/>
          <w:numId w:val="6"/>
        </w:numPr>
        <w:tabs>
          <w:tab w:val="left" w:pos="537"/>
        </w:tabs>
        <w:spacing w:before="139" w:line="360" w:lineRule="auto"/>
        <w:ind w:right="111"/>
        <w:jc w:val="both"/>
        <w:rPr>
          <w:sz w:val="24"/>
        </w:rPr>
      </w:pPr>
      <w:r>
        <w:rPr>
          <w:sz w:val="24"/>
        </w:rPr>
        <w:t>Należy przestrzegać dopuszczalnego ciężaru personalnego. Wskutek przeładowania windy może dojść do jej</w:t>
      </w:r>
      <w:r>
        <w:rPr>
          <w:spacing w:val="-6"/>
          <w:sz w:val="24"/>
        </w:rPr>
        <w:t xml:space="preserve"> </w:t>
      </w:r>
      <w:r>
        <w:rPr>
          <w:sz w:val="24"/>
        </w:rPr>
        <w:t>zatrzymania.</w:t>
      </w:r>
    </w:p>
    <w:p w:rsidR="00570913" w:rsidRDefault="00A97208">
      <w:pPr>
        <w:pStyle w:val="Tekstpodstawowy"/>
        <w:spacing w:line="271" w:lineRule="exact"/>
        <w:ind w:left="324" w:right="323"/>
        <w:jc w:val="center"/>
      </w:pPr>
      <w:r>
        <w:t>§3.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3" w:line="360" w:lineRule="auto"/>
        <w:ind w:right="110"/>
        <w:jc w:val="both"/>
        <w:rPr>
          <w:sz w:val="24"/>
        </w:rPr>
      </w:pPr>
      <w:r>
        <w:rPr>
          <w:sz w:val="24"/>
        </w:rPr>
        <w:t>Do wezwania windy służy zewnętrzna skrzynka sterownicza znajdująca się przy każdym punkcie postojowym obok</w:t>
      </w:r>
      <w:r>
        <w:rPr>
          <w:spacing w:val="-2"/>
          <w:sz w:val="24"/>
        </w:rPr>
        <w:t xml:space="preserve"> </w:t>
      </w:r>
      <w:r>
        <w:rPr>
          <w:sz w:val="24"/>
        </w:rPr>
        <w:t>drzwi.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Skrzynka sterownicza wyposażona jest w przyciski „góra”, „dół”. Należy wciskać wyłącznie przycisk dla pożądanego kierunku. Wciskanie obu przycisków nie przyśpiesza wezwania</w:t>
      </w:r>
      <w:r>
        <w:rPr>
          <w:spacing w:val="-2"/>
          <w:sz w:val="24"/>
        </w:rPr>
        <w:t xml:space="preserve"> </w:t>
      </w:r>
      <w:r>
        <w:rPr>
          <w:sz w:val="24"/>
        </w:rPr>
        <w:t>windy.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" w:line="360" w:lineRule="auto"/>
        <w:ind w:right="112"/>
        <w:jc w:val="both"/>
        <w:rPr>
          <w:sz w:val="24"/>
        </w:rPr>
      </w:pPr>
      <w:r>
        <w:rPr>
          <w:sz w:val="24"/>
        </w:rPr>
        <w:t>Przycisk „w górę” naciskamy, gdy chcemy pojechać na wyższą kondygnację budynku, przycisk „w dół” naciskamy</w:t>
      </w:r>
      <w:r w:rsidR="004F2890">
        <w:rPr>
          <w:sz w:val="24"/>
        </w:rPr>
        <w:t>,</w:t>
      </w:r>
      <w:r>
        <w:rPr>
          <w:sz w:val="24"/>
        </w:rPr>
        <w:t xml:space="preserve"> jeśli chcemy jechać na piętro</w:t>
      </w:r>
      <w:r>
        <w:rPr>
          <w:spacing w:val="-15"/>
          <w:sz w:val="24"/>
        </w:rPr>
        <w:t xml:space="preserve"> </w:t>
      </w:r>
      <w:r>
        <w:rPr>
          <w:sz w:val="24"/>
        </w:rPr>
        <w:t>niższe.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line="360" w:lineRule="auto"/>
        <w:ind w:right="110"/>
        <w:jc w:val="both"/>
        <w:rPr>
          <w:sz w:val="24"/>
        </w:rPr>
      </w:pPr>
      <w:r>
        <w:rPr>
          <w:sz w:val="24"/>
        </w:rPr>
        <w:t>Naciskaniem przycisków w sposób odmienny niż powyższy, narażamy innych użytkowników budynku na wydłużoną podróż i niepotrzebne dodatkowe oczekiwanie. Sami też zwiększamy czas, w którym znajdziemy się na żądanym</w:t>
      </w:r>
      <w:r>
        <w:rPr>
          <w:spacing w:val="-14"/>
          <w:sz w:val="24"/>
        </w:rPr>
        <w:t xml:space="preserve"> </w:t>
      </w:r>
      <w:r>
        <w:rPr>
          <w:sz w:val="24"/>
        </w:rPr>
        <w:t>piętrze.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16"/>
        </w:tabs>
        <w:spacing w:line="275" w:lineRule="exact"/>
        <w:ind w:left="415" w:hanging="300"/>
        <w:rPr>
          <w:sz w:val="24"/>
        </w:rPr>
      </w:pPr>
      <w:r>
        <w:rPr>
          <w:sz w:val="24"/>
        </w:rPr>
        <w:t>Po zaakceptowaniu polecenia przez sterowanie zapala się lampka</w:t>
      </w:r>
      <w:r>
        <w:rPr>
          <w:spacing w:val="-9"/>
          <w:sz w:val="24"/>
        </w:rPr>
        <w:t xml:space="preserve"> </w:t>
      </w:r>
      <w:r>
        <w:rPr>
          <w:sz w:val="24"/>
        </w:rPr>
        <w:t>potwierdzenia.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40"/>
        <w:rPr>
          <w:sz w:val="24"/>
        </w:rPr>
      </w:pPr>
      <w:r>
        <w:rPr>
          <w:sz w:val="24"/>
        </w:rPr>
        <w:t>W miejscu położenia windy strzałki sygnalizują dalsza jazdę i</w:t>
      </w:r>
      <w:r>
        <w:rPr>
          <w:spacing w:val="-14"/>
          <w:sz w:val="24"/>
        </w:rPr>
        <w:t xml:space="preserve"> </w:t>
      </w:r>
      <w:r>
        <w:rPr>
          <w:sz w:val="24"/>
        </w:rPr>
        <w:t>kierunek.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76"/>
        </w:tabs>
        <w:spacing w:before="136"/>
        <w:rPr>
          <w:sz w:val="24"/>
        </w:rPr>
      </w:pPr>
      <w:r>
        <w:rPr>
          <w:sz w:val="24"/>
        </w:rPr>
        <w:t>Po dojechaniu do punktu postoju zapala się lampka</w:t>
      </w:r>
      <w:r>
        <w:rPr>
          <w:spacing w:val="-5"/>
          <w:sz w:val="24"/>
        </w:rPr>
        <w:t xml:space="preserve"> </w:t>
      </w:r>
      <w:r>
        <w:rPr>
          <w:sz w:val="24"/>
        </w:rPr>
        <w:t>potwierdzenia.</w:t>
      </w:r>
    </w:p>
    <w:p w:rsidR="00570913" w:rsidRDefault="00A97208">
      <w:pPr>
        <w:pStyle w:val="Akapitzlist"/>
        <w:numPr>
          <w:ilvl w:val="0"/>
          <w:numId w:val="5"/>
        </w:numPr>
        <w:tabs>
          <w:tab w:val="left" w:pos="460"/>
        </w:tabs>
        <w:spacing w:before="140" w:line="360" w:lineRule="auto"/>
        <w:ind w:right="113"/>
        <w:jc w:val="both"/>
        <w:rPr>
          <w:sz w:val="24"/>
        </w:rPr>
      </w:pPr>
      <w:r>
        <w:rPr>
          <w:sz w:val="24"/>
        </w:rPr>
        <w:t>Po  dojechaniu  do  docelowego  miejsca  postoju  automatycznie  otwierają  się  drzwi      i pozostają one otwarte przez ustawiony czas, po czym zamykają się one</w:t>
      </w:r>
      <w:r>
        <w:rPr>
          <w:spacing w:val="-19"/>
          <w:sz w:val="24"/>
        </w:rPr>
        <w:t xml:space="preserve"> </w:t>
      </w:r>
      <w:r>
        <w:rPr>
          <w:sz w:val="24"/>
        </w:rPr>
        <w:t>samoczynnie.</w:t>
      </w:r>
    </w:p>
    <w:p w:rsidR="00570913" w:rsidRDefault="00570913">
      <w:pPr>
        <w:spacing w:line="360" w:lineRule="auto"/>
        <w:jc w:val="both"/>
        <w:rPr>
          <w:sz w:val="24"/>
        </w:rPr>
        <w:sectPr w:rsidR="00570913" w:rsidSect="00B711D5">
          <w:footerReference w:type="default" r:id="rId7"/>
          <w:type w:val="continuous"/>
          <w:pgSz w:w="11900" w:h="16840"/>
          <w:pgMar w:top="1417" w:right="1417" w:bottom="1417" w:left="1417" w:header="708" w:footer="783" w:gutter="0"/>
          <w:pgNumType w:start="1"/>
          <w:cols w:space="708"/>
          <w:docGrid w:linePitch="299"/>
        </w:sectPr>
      </w:pPr>
    </w:p>
    <w:p w:rsidR="00570913" w:rsidRDefault="00A97208">
      <w:pPr>
        <w:pStyle w:val="Tekstpodstawowy"/>
        <w:spacing w:before="72"/>
        <w:ind w:left="4500"/>
      </w:pPr>
      <w:r>
        <w:lastRenderedPageBreak/>
        <w:t>§4.</w:t>
      </w:r>
    </w:p>
    <w:p w:rsidR="004F2890" w:rsidRDefault="004F2890">
      <w:pPr>
        <w:pStyle w:val="Tekstpodstawowy"/>
        <w:spacing w:before="72"/>
        <w:ind w:left="4500"/>
      </w:pPr>
    </w:p>
    <w:p w:rsidR="00570913" w:rsidRDefault="00A97208">
      <w:pPr>
        <w:pStyle w:val="Akapitzlist"/>
        <w:numPr>
          <w:ilvl w:val="0"/>
          <w:numId w:val="4"/>
        </w:numPr>
        <w:tabs>
          <w:tab w:val="left" w:pos="507"/>
          <w:tab w:val="left" w:pos="508"/>
        </w:tabs>
        <w:spacing w:before="2" w:line="360" w:lineRule="auto"/>
        <w:ind w:right="109" w:hanging="360"/>
        <w:rPr>
          <w:sz w:val="24"/>
        </w:rPr>
      </w:pPr>
      <w:r>
        <w:rPr>
          <w:sz w:val="24"/>
        </w:rPr>
        <w:t>Po wejściu do kabiny windy należy wybrać pożądane piętro w wewnętrznej skrzynce sterowniczej.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535"/>
          <w:tab w:val="left" w:pos="536"/>
        </w:tabs>
        <w:ind w:left="536" w:hanging="420"/>
        <w:rPr>
          <w:sz w:val="24"/>
        </w:rPr>
      </w:pPr>
      <w:r>
        <w:rPr>
          <w:sz w:val="24"/>
        </w:rPr>
        <w:t>Przyciski piętrowe służą do wyboru docelowego punktu</w:t>
      </w:r>
      <w:r>
        <w:rPr>
          <w:spacing w:val="-4"/>
          <w:sz w:val="24"/>
        </w:rPr>
        <w:t xml:space="preserve"> </w:t>
      </w:r>
      <w:r>
        <w:rPr>
          <w:sz w:val="24"/>
        </w:rPr>
        <w:t>postoju.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569"/>
          <w:tab w:val="left" w:pos="570"/>
        </w:tabs>
        <w:spacing w:before="137" w:line="360" w:lineRule="auto"/>
        <w:ind w:right="110" w:hanging="360"/>
        <w:rPr>
          <w:b/>
          <w:sz w:val="24"/>
        </w:rPr>
      </w:pPr>
      <w:r>
        <w:rPr>
          <w:sz w:val="24"/>
        </w:rPr>
        <w:t>Zamknięcie drzwi przystankowych i kabinowych nastąpi samoczynnie i nie należy ich domykać ani blokować przy</w:t>
      </w:r>
      <w:r>
        <w:rPr>
          <w:spacing w:val="-8"/>
          <w:sz w:val="24"/>
        </w:rPr>
        <w:t xml:space="preserve"> </w:t>
      </w:r>
      <w:r>
        <w:rPr>
          <w:sz w:val="24"/>
        </w:rPr>
        <w:t>zamykaniu</w:t>
      </w:r>
      <w:r>
        <w:rPr>
          <w:b/>
          <w:sz w:val="24"/>
        </w:rPr>
        <w:t>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486"/>
        </w:tabs>
        <w:spacing w:before="120" w:line="360" w:lineRule="auto"/>
        <w:ind w:left="440" w:right="231" w:hanging="284"/>
        <w:rPr>
          <w:sz w:val="24"/>
        </w:rPr>
      </w:pPr>
      <w:r>
        <w:rPr>
          <w:sz w:val="24"/>
        </w:rPr>
        <w:t>Przycisk &lt; | &gt; służy do ponownego otwarcia drzwi podczas postoju dźwigu na przystanku.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383"/>
        </w:tabs>
        <w:spacing w:line="360" w:lineRule="auto"/>
        <w:ind w:left="475" w:right="110" w:hanging="360"/>
        <w:rPr>
          <w:sz w:val="24"/>
        </w:rPr>
      </w:pPr>
      <w:r>
        <w:rPr>
          <w:sz w:val="24"/>
        </w:rPr>
        <w:t>Włącznik drzwi służy do przerwania zamykania drzwi. Drzwi zatrzymują się i otwierają. Po upływie ustawionego czasu drzwi zamykają się</w:t>
      </w:r>
      <w:r>
        <w:rPr>
          <w:spacing w:val="-2"/>
          <w:sz w:val="24"/>
        </w:rPr>
        <w:t xml:space="preserve"> </w:t>
      </w:r>
      <w:r>
        <w:rPr>
          <w:sz w:val="24"/>
        </w:rPr>
        <w:t>ponownie.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416"/>
        </w:tabs>
        <w:ind w:left="415" w:hanging="300"/>
        <w:rPr>
          <w:sz w:val="24"/>
        </w:rPr>
      </w:pPr>
      <w:r>
        <w:rPr>
          <w:sz w:val="24"/>
        </w:rPr>
        <w:t>Przycisk alarmowy służy do obsługi akustycznej instalacji</w:t>
      </w:r>
      <w:r>
        <w:rPr>
          <w:spacing w:val="-15"/>
          <w:sz w:val="24"/>
        </w:rPr>
        <w:t xml:space="preserve"> </w:t>
      </w:r>
      <w:r>
        <w:rPr>
          <w:sz w:val="24"/>
        </w:rPr>
        <w:t>alarmowej.</w:t>
      </w:r>
    </w:p>
    <w:p w:rsidR="00570913" w:rsidRDefault="00570913">
      <w:pPr>
        <w:pStyle w:val="Tekstpodstawowy"/>
        <w:spacing w:before="4"/>
        <w:rPr>
          <w:sz w:val="22"/>
        </w:rPr>
      </w:pPr>
    </w:p>
    <w:p w:rsidR="00570913" w:rsidRDefault="004F2890">
      <w:pPr>
        <w:pStyle w:val="Akapitzlist"/>
        <w:numPr>
          <w:ilvl w:val="0"/>
          <w:numId w:val="4"/>
        </w:numPr>
        <w:tabs>
          <w:tab w:val="left" w:pos="409"/>
        </w:tabs>
        <w:spacing w:line="360" w:lineRule="auto"/>
        <w:ind w:left="439" w:right="233" w:hanging="283"/>
        <w:rPr>
          <w:sz w:val="24"/>
        </w:rPr>
      </w:pPr>
      <w:r>
        <w:rPr>
          <w:sz w:val="24"/>
        </w:rPr>
        <w:t>Zabrania</w:t>
      </w:r>
      <w:r w:rsidR="00A97208">
        <w:rPr>
          <w:sz w:val="24"/>
        </w:rPr>
        <w:t xml:space="preserve"> się samodzielnych prób otwarcia lub wyważenia drzwi, ponieważ grozi to powstaniem wypadku lub trwałym kalectwem.</w:t>
      </w:r>
    </w:p>
    <w:p w:rsidR="00570913" w:rsidRDefault="00A97208">
      <w:pPr>
        <w:pStyle w:val="Akapitzlist"/>
        <w:numPr>
          <w:ilvl w:val="0"/>
          <w:numId w:val="4"/>
        </w:numPr>
        <w:tabs>
          <w:tab w:val="left" w:pos="388"/>
        </w:tabs>
        <w:spacing w:before="120"/>
        <w:ind w:left="387" w:hanging="231"/>
        <w:rPr>
          <w:sz w:val="24"/>
        </w:rPr>
      </w:pPr>
      <w:r>
        <w:rPr>
          <w:sz w:val="24"/>
        </w:rPr>
        <w:t>Dzieci do lat 12 mogą korzystać z dźwigu tylko pod opieką osób</w:t>
      </w:r>
      <w:r>
        <w:rPr>
          <w:spacing w:val="-4"/>
          <w:sz w:val="24"/>
        </w:rPr>
        <w:t xml:space="preserve"> </w:t>
      </w:r>
      <w:r>
        <w:rPr>
          <w:sz w:val="24"/>
        </w:rPr>
        <w:t>dorosłych.</w:t>
      </w:r>
    </w:p>
    <w:p w:rsidR="00570913" w:rsidRDefault="00570913">
      <w:pPr>
        <w:pStyle w:val="Tekstpodstawowy"/>
        <w:spacing w:before="6"/>
        <w:rPr>
          <w:sz w:val="22"/>
        </w:rPr>
      </w:pPr>
    </w:p>
    <w:p w:rsidR="00570913" w:rsidRDefault="00A97208">
      <w:pPr>
        <w:pStyle w:val="Akapitzlist"/>
        <w:numPr>
          <w:ilvl w:val="0"/>
          <w:numId w:val="4"/>
        </w:numPr>
        <w:tabs>
          <w:tab w:val="left" w:pos="476"/>
        </w:tabs>
        <w:spacing w:line="360" w:lineRule="auto"/>
        <w:ind w:left="439" w:right="236" w:hanging="283"/>
        <w:rPr>
          <w:sz w:val="24"/>
        </w:rPr>
      </w:pPr>
      <w:r>
        <w:rPr>
          <w:sz w:val="24"/>
        </w:rPr>
        <w:t>W przypadku braku wezwania lub dyspozycji oświetlenie w kabinie windy ulega wyłączeniu po około 20</w:t>
      </w:r>
      <w:r>
        <w:rPr>
          <w:spacing w:val="-1"/>
          <w:sz w:val="24"/>
        </w:rPr>
        <w:t xml:space="preserve"> </w:t>
      </w:r>
      <w:r>
        <w:rPr>
          <w:sz w:val="24"/>
        </w:rPr>
        <w:t>sekundach.</w:t>
      </w:r>
    </w:p>
    <w:p w:rsidR="00570913" w:rsidRDefault="00570913">
      <w:pPr>
        <w:pStyle w:val="Tekstpodstawowy"/>
        <w:spacing w:before="11"/>
        <w:rPr>
          <w:sz w:val="35"/>
        </w:rPr>
      </w:pPr>
    </w:p>
    <w:p w:rsidR="00570913" w:rsidRDefault="00A97208">
      <w:pPr>
        <w:pStyle w:val="Tekstpodstawowy"/>
        <w:ind w:left="4500"/>
      </w:pPr>
      <w:r>
        <w:t>§5.</w:t>
      </w:r>
    </w:p>
    <w:p w:rsidR="00570913" w:rsidRDefault="00A97208">
      <w:pPr>
        <w:pStyle w:val="Tekstpodstawowy"/>
        <w:spacing w:before="139" w:line="360" w:lineRule="auto"/>
        <w:ind w:left="115" w:right="111" w:firstLine="60"/>
        <w:jc w:val="both"/>
      </w:pPr>
      <w:r>
        <w:t>W przypadku</w:t>
      </w:r>
      <w:r w:rsidR="004F2890">
        <w:t>,</w:t>
      </w:r>
      <w:r>
        <w:t xml:space="preserve"> gdy kabina zatrzyma się pomiędzy przystankami i nie daje się ponownie uruchomić, należy użyć przyciski „alarm” w celu wezwania pomocy i oczekiwać na połączenie ze służbami ratunkowymi.</w:t>
      </w:r>
    </w:p>
    <w:p w:rsidR="00570913" w:rsidRDefault="00A97208">
      <w:pPr>
        <w:pStyle w:val="Tekstpodstawowy"/>
        <w:spacing w:line="273" w:lineRule="exact"/>
        <w:ind w:left="4500"/>
      </w:pPr>
      <w:r>
        <w:t>§6.</w:t>
      </w:r>
    </w:p>
    <w:p w:rsidR="00570913" w:rsidRDefault="00A97208">
      <w:pPr>
        <w:pStyle w:val="Tekstpodstawowy"/>
        <w:spacing w:before="2"/>
        <w:ind w:left="115"/>
      </w:pPr>
      <w:r>
        <w:t>Winda nie posiada opcji awaryjnego zjazdu w przypadku zaniku zasilania..</w:t>
      </w:r>
    </w:p>
    <w:p w:rsidR="00570913" w:rsidRDefault="00570913">
      <w:pPr>
        <w:pStyle w:val="Tekstpodstawowy"/>
        <w:spacing w:before="10"/>
        <w:rPr>
          <w:sz w:val="35"/>
        </w:rPr>
      </w:pPr>
    </w:p>
    <w:p w:rsidR="00570913" w:rsidRDefault="00A97208">
      <w:pPr>
        <w:pStyle w:val="Tekstpodstawowy"/>
        <w:ind w:left="4500"/>
      </w:pPr>
      <w:r>
        <w:t>§7.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before="3" w:line="360" w:lineRule="auto"/>
        <w:ind w:right="108"/>
        <w:rPr>
          <w:sz w:val="24"/>
        </w:rPr>
      </w:pPr>
      <w:r>
        <w:rPr>
          <w:sz w:val="24"/>
        </w:rPr>
        <w:t>W przypadku przejazdu na ostatnie piętro, należy wejść do windy w pierwszej kolejności  i stanąć blisko tylnej</w:t>
      </w:r>
      <w:r>
        <w:rPr>
          <w:spacing w:val="-2"/>
          <w:sz w:val="24"/>
        </w:rPr>
        <w:t xml:space="preserve"> </w:t>
      </w:r>
      <w:r>
        <w:rPr>
          <w:sz w:val="24"/>
        </w:rPr>
        <w:t>ściany.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2"/>
        <w:rPr>
          <w:sz w:val="24"/>
        </w:rPr>
      </w:pPr>
      <w:r>
        <w:rPr>
          <w:sz w:val="24"/>
        </w:rPr>
        <w:t>Gdy na kolejnych kondygnacjach wsiadają nowe osoby, w miarę zbliżania się windy do naszego pietra , należy przesuwać się stopniowo bliżej</w:t>
      </w:r>
      <w:r>
        <w:rPr>
          <w:spacing w:val="-10"/>
          <w:sz w:val="24"/>
        </w:rPr>
        <w:t xml:space="preserve"> </w:t>
      </w:r>
      <w:r>
        <w:rPr>
          <w:sz w:val="24"/>
        </w:rPr>
        <w:t>wyjścia.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11"/>
        <w:rPr>
          <w:sz w:val="24"/>
        </w:rPr>
      </w:pPr>
      <w:r>
        <w:rPr>
          <w:sz w:val="24"/>
        </w:rPr>
        <w:t>Gdy pełna winda dojedzie na ostatnie piętro, jako pierwsze powinny wyjść osoby stojące najbliżej</w:t>
      </w:r>
      <w:r>
        <w:rPr>
          <w:spacing w:val="-1"/>
          <w:sz w:val="24"/>
        </w:rPr>
        <w:t xml:space="preserve"> </w:t>
      </w:r>
      <w:r>
        <w:rPr>
          <w:sz w:val="24"/>
        </w:rPr>
        <w:t>wyjścia.</w:t>
      </w:r>
    </w:p>
    <w:p w:rsidR="00570913" w:rsidRDefault="00A97208">
      <w:pPr>
        <w:pStyle w:val="Akapitzlist"/>
        <w:numPr>
          <w:ilvl w:val="0"/>
          <w:numId w:val="3"/>
        </w:numPr>
        <w:tabs>
          <w:tab w:val="left" w:pos="476"/>
        </w:tabs>
        <w:spacing w:line="360" w:lineRule="auto"/>
        <w:ind w:right="109"/>
        <w:rPr>
          <w:sz w:val="24"/>
        </w:rPr>
      </w:pPr>
      <w:r>
        <w:rPr>
          <w:sz w:val="24"/>
        </w:rPr>
        <w:t>Gdy winda jest zatłoczona, a stoimy przy samych drzwiach, to mimo to iż nie jest to nasze piętro, należy wysiąść by ułatwić wyjście innym</w:t>
      </w:r>
      <w:r>
        <w:rPr>
          <w:spacing w:val="-12"/>
          <w:sz w:val="24"/>
        </w:rPr>
        <w:t xml:space="preserve"> </w:t>
      </w:r>
      <w:r>
        <w:rPr>
          <w:sz w:val="24"/>
        </w:rPr>
        <w:t>osobom.</w:t>
      </w:r>
    </w:p>
    <w:p w:rsidR="00570913" w:rsidRDefault="00570913">
      <w:pPr>
        <w:spacing w:line="360" w:lineRule="auto"/>
        <w:rPr>
          <w:sz w:val="24"/>
        </w:rPr>
        <w:sectPr w:rsidR="00570913">
          <w:pgSz w:w="11900" w:h="16840"/>
          <w:pgMar w:top="820" w:right="1300" w:bottom="980" w:left="1300" w:header="0" w:footer="783" w:gutter="0"/>
          <w:cols w:space="708"/>
        </w:sectPr>
      </w:pPr>
    </w:p>
    <w:p w:rsidR="00570913" w:rsidRDefault="00A97208">
      <w:pPr>
        <w:pStyle w:val="Tekstpodstawowy"/>
        <w:spacing w:before="74"/>
        <w:ind w:left="324" w:right="323"/>
        <w:jc w:val="center"/>
      </w:pPr>
      <w:r>
        <w:lastRenderedPageBreak/>
        <w:t>§8.</w:t>
      </w:r>
    </w:p>
    <w:p w:rsidR="00570913" w:rsidRDefault="00A97208">
      <w:pPr>
        <w:pStyle w:val="Tekstpodstawowy"/>
        <w:spacing w:before="137"/>
        <w:ind w:left="115"/>
      </w:pPr>
      <w:r>
        <w:t>W windzie zabrania się w szczególności: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9"/>
        <w:rPr>
          <w:sz w:val="24"/>
        </w:rPr>
      </w:pPr>
      <w:r>
        <w:rPr>
          <w:sz w:val="24"/>
        </w:rPr>
        <w:t>palenia papierosów, picia</w:t>
      </w:r>
      <w:r>
        <w:rPr>
          <w:spacing w:val="-1"/>
          <w:sz w:val="24"/>
        </w:rPr>
        <w:t xml:space="preserve"> </w:t>
      </w:r>
      <w:r>
        <w:rPr>
          <w:sz w:val="24"/>
        </w:rPr>
        <w:t>alkoholu,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używania</w:t>
      </w:r>
      <w:r>
        <w:rPr>
          <w:spacing w:val="-2"/>
          <w:sz w:val="24"/>
        </w:rPr>
        <w:t xml:space="preserve"> </w:t>
      </w:r>
      <w:r>
        <w:rPr>
          <w:sz w:val="24"/>
        </w:rPr>
        <w:t>ognia,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9"/>
        <w:rPr>
          <w:sz w:val="24"/>
        </w:rPr>
      </w:pPr>
      <w:r>
        <w:rPr>
          <w:sz w:val="24"/>
        </w:rPr>
        <w:t>wyrzucania</w:t>
      </w:r>
      <w:r>
        <w:rPr>
          <w:spacing w:val="-2"/>
          <w:sz w:val="24"/>
        </w:rPr>
        <w:t xml:space="preserve"> </w:t>
      </w:r>
      <w:r>
        <w:rPr>
          <w:sz w:val="24"/>
        </w:rPr>
        <w:t>śmieci,</w:t>
      </w:r>
    </w:p>
    <w:p w:rsidR="00570913" w:rsidRDefault="00A97208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przewożenia rzeczy wielkogabarytowych oraz</w:t>
      </w:r>
      <w:r>
        <w:rPr>
          <w:spacing w:val="-7"/>
          <w:sz w:val="24"/>
        </w:rPr>
        <w:t xml:space="preserve"> </w:t>
      </w:r>
      <w:r w:rsidR="0006424C">
        <w:rPr>
          <w:sz w:val="24"/>
        </w:rPr>
        <w:t>rowerów,</w:t>
      </w:r>
    </w:p>
    <w:p w:rsidR="0006424C" w:rsidRDefault="0006424C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137"/>
        <w:rPr>
          <w:sz w:val="24"/>
        </w:rPr>
      </w:pPr>
      <w:r>
        <w:rPr>
          <w:sz w:val="24"/>
        </w:rPr>
        <w:t>zwierząt.</w:t>
      </w:r>
    </w:p>
    <w:p w:rsidR="00570913" w:rsidRDefault="00570913">
      <w:pPr>
        <w:pStyle w:val="Tekstpodstawowy"/>
        <w:spacing w:before="8"/>
        <w:rPr>
          <w:sz w:val="35"/>
        </w:rPr>
      </w:pPr>
    </w:p>
    <w:p w:rsidR="00570913" w:rsidRDefault="00A97208">
      <w:pPr>
        <w:pStyle w:val="Tekstpodstawowy"/>
        <w:ind w:left="324" w:right="323"/>
        <w:jc w:val="center"/>
      </w:pPr>
      <w:r>
        <w:t>§9.</w:t>
      </w:r>
    </w:p>
    <w:p w:rsidR="00570913" w:rsidRDefault="0006424C">
      <w:pPr>
        <w:pStyle w:val="Tekstpodstawowy"/>
        <w:spacing w:before="2" w:line="360" w:lineRule="auto"/>
        <w:ind w:left="116" w:right="134"/>
      </w:pPr>
      <w:r>
        <w:t>Należy zachować szczególną</w:t>
      </w:r>
      <w:r w:rsidR="00A97208">
        <w:t xml:space="preserve"> ostrożność przy wsiadaniu i wysiadaniu</w:t>
      </w:r>
      <w:r>
        <w:t>,</w:t>
      </w:r>
      <w:r w:rsidR="00A97208">
        <w:t xml:space="preserve"> aby nie uszkodzić obicia</w:t>
      </w:r>
      <w:r w:rsidR="00A97208">
        <w:rPr>
          <w:spacing w:val="-2"/>
        </w:rPr>
        <w:t xml:space="preserve"> </w:t>
      </w:r>
      <w:r w:rsidR="00A97208">
        <w:t>windy.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§10.</w:t>
      </w:r>
    </w:p>
    <w:p w:rsidR="00570913" w:rsidRDefault="00570913">
      <w:pPr>
        <w:pStyle w:val="Tekstpodstawowy"/>
        <w:spacing w:before="2"/>
      </w:pP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110"/>
        <w:rPr>
          <w:sz w:val="24"/>
        </w:rPr>
      </w:pPr>
      <w:r>
        <w:rPr>
          <w:sz w:val="24"/>
        </w:rPr>
        <w:t>W razie pożaru nie wolno korzystać z windy, gdyż płomienie mogą uszkodzić zasilanie, przez co osoba znajdująca się wewnątrz, może utknąć w</w:t>
      </w:r>
      <w:r>
        <w:rPr>
          <w:spacing w:val="-7"/>
          <w:sz w:val="24"/>
        </w:rPr>
        <w:t xml:space="preserve"> </w:t>
      </w:r>
      <w:r>
        <w:rPr>
          <w:sz w:val="24"/>
        </w:rPr>
        <w:t>kabinie.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line="360" w:lineRule="auto"/>
        <w:ind w:right="111"/>
        <w:rPr>
          <w:sz w:val="24"/>
        </w:rPr>
      </w:pPr>
      <w:r>
        <w:rPr>
          <w:sz w:val="24"/>
        </w:rPr>
        <w:t>Właściwą zasadą postępowania podczas pożaru jest poruszanie się w dół klatką schodową i</w:t>
      </w:r>
      <w:r>
        <w:rPr>
          <w:spacing w:val="-1"/>
          <w:sz w:val="24"/>
        </w:rPr>
        <w:t xml:space="preserve"> </w:t>
      </w:r>
      <w:r>
        <w:rPr>
          <w:sz w:val="24"/>
        </w:rPr>
        <w:t>schodami.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rPr>
          <w:sz w:val="24"/>
        </w:rPr>
      </w:pPr>
      <w:r>
        <w:rPr>
          <w:sz w:val="24"/>
        </w:rPr>
        <w:t>W razie pożaru windę należy sprowadzić na parter, upewnić się czy jest ona</w:t>
      </w:r>
      <w:r>
        <w:rPr>
          <w:spacing w:val="-17"/>
          <w:sz w:val="24"/>
        </w:rPr>
        <w:t xml:space="preserve"> </w:t>
      </w:r>
      <w:r>
        <w:rPr>
          <w:sz w:val="24"/>
        </w:rPr>
        <w:t>pusta.</w:t>
      </w:r>
    </w:p>
    <w:p w:rsidR="00570913" w:rsidRDefault="00A97208">
      <w:pPr>
        <w:pStyle w:val="Akapitzlist"/>
        <w:numPr>
          <w:ilvl w:val="0"/>
          <w:numId w:val="2"/>
        </w:numPr>
        <w:tabs>
          <w:tab w:val="left" w:pos="476"/>
        </w:tabs>
        <w:spacing w:before="139" w:line="360" w:lineRule="auto"/>
        <w:ind w:right="112"/>
        <w:rPr>
          <w:sz w:val="24"/>
        </w:rPr>
      </w:pPr>
      <w:r>
        <w:rPr>
          <w:sz w:val="24"/>
        </w:rPr>
        <w:t>W przypadku  zatrzaśnięcia  osoby  w  kabinie  windy  należy  włączyć  przycisk  alarmu  i zadzwonić pod numer alarmowy podany w</w:t>
      </w:r>
      <w:r>
        <w:rPr>
          <w:spacing w:val="-12"/>
          <w:sz w:val="24"/>
        </w:rPr>
        <w:t xml:space="preserve"> </w:t>
      </w:r>
      <w:r>
        <w:rPr>
          <w:sz w:val="24"/>
        </w:rPr>
        <w:t>windzie.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spacing w:before="1"/>
        <w:ind w:left="324" w:right="323"/>
        <w:jc w:val="center"/>
        <w:rPr>
          <w:b/>
          <w:sz w:val="24"/>
        </w:rPr>
      </w:pPr>
      <w:r>
        <w:rPr>
          <w:sz w:val="24"/>
        </w:rPr>
        <w:t>§11</w:t>
      </w:r>
      <w:r>
        <w:rPr>
          <w:b/>
          <w:sz w:val="24"/>
        </w:rPr>
        <w:t>.</w:t>
      </w:r>
    </w:p>
    <w:p w:rsidR="00570913" w:rsidRDefault="00570913">
      <w:pPr>
        <w:pStyle w:val="Tekstpodstawowy"/>
        <w:spacing w:before="2"/>
        <w:rPr>
          <w:b/>
        </w:rPr>
      </w:pPr>
    </w:p>
    <w:p w:rsidR="00570913" w:rsidRDefault="00A97208">
      <w:pPr>
        <w:pStyle w:val="Tekstpodstawowy"/>
        <w:ind w:left="116"/>
      </w:pPr>
      <w:r>
        <w:t>Nie należy używać windy</w:t>
      </w:r>
      <w:r w:rsidR="0006424C">
        <w:t>,</w:t>
      </w:r>
      <w:r>
        <w:t xml:space="preserve"> gdy: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/>
        <w:ind w:hanging="361"/>
        <w:rPr>
          <w:sz w:val="24"/>
        </w:rPr>
      </w:pPr>
      <w:r>
        <w:rPr>
          <w:sz w:val="24"/>
        </w:rPr>
        <w:t>kabina windy rusza, mimo że drzwi kabiny windy są jeszcze</w:t>
      </w:r>
      <w:r>
        <w:rPr>
          <w:spacing w:val="-18"/>
          <w:sz w:val="24"/>
        </w:rPr>
        <w:t xml:space="preserve"> </w:t>
      </w:r>
      <w:r>
        <w:rPr>
          <w:sz w:val="24"/>
        </w:rPr>
        <w:t>otwarte,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9"/>
        <w:ind w:hanging="361"/>
        <w:rPr>
          <w:sz w:val="24"/>
        </w:rPr>
      </w:pPr>
      <w:r>
        <w:rPr>
          <w:sz w:val="24"/>
        </w:rPr>
        <w:t>ma miejsce awaria urządzenia</w:t>
      </w:r>
      <w:r>
        <w:rPr>
          <w:spacing w:val="-5"/>
          <w:sz w:val="24"/>
        </w:rPr>
        <w:t xml:space="preserve"> </w:t>
      </w:r>
      <w:r>
        <w:rPr>
          <w:sz w:val="24"/>
        </w:rPr>
        <w:t>alarmowego,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/>
        <w:ind w:hanging="361"/>
        <w:rPr>
          <w:sz w:val="24"/>
        </w:rPr>
      </w:pPr>
      <w:r>
        <w:rPr>
          <w:sz w:val="24"/>
        </w:rPr>
        <w:t>hamulec awaryjny lub włącznik drzwi nie</w:t>
      </w:r>
      <w:r>
        <w:rPr>
          <w:spacing w:val="-8"/>
          <w:sz w:val="24"/>
        </w:rPr>
        <w:t xml:space="preserve"> </w:t>
      </w:r>
      <w:r>
        <w:rPr>
          <w:sz w:val="24"/>
        </w:rPr>
        <w:t>funkcjonuje,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9"/>
        <w:ind w:hanging="361"/>
        <w:rPr>
          <w:sz w:val="24"/>
        </w:rPr>
      </w:pPr>
      <w:r>
        <w:rPr>
          <w:sz w:val="24"/>
        </w:rPr>
        <w:t>brak funkcji guzików wewnętrznych i zewnętrznych</w:t>
      </w:r>
      <w:r>
        <w:rPr>
          <w:spacing w:val="-2"/>
          <w:sz w:val="24"/>
        </w:rPr>
        <w:t xml:space="preserve"> </w:t>
      </w:r>
      <w:r>
        <w:rPr>
          <w:sz w:val="24"/>
        </w:rPr>
        <w:t>(zacięcia),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spacing w:before="137" w:line="360" w:lineRule="auto"/>
        <w:ind w:right="106" w:hanging="361"/>
        <w:rPr>
          <w:sz w:val="24"/>
        </w:rPr>
      </w:pPr>
      <w:r>
        <w:rPr>
          <w:sz w:val="24"/>
        </w:rPr>
        <w:t>zniszczono panel sterowniczy windy (np. wskutek aktu wandalizmu), co może zagrażać należytemu funkcjonowaniu</w:t>
      </w:r>
      <w:r>
        <w:rPr>
          <w:spacing w:val="-2"/>
          <w:sz w:val="24"/>
        </w:rPr>
        <w:t xml:space="preserve"> </w:t>
      </w:r>
      <w:r>
        <w:rPr>
          <w:sz w:val="24"/>
        </w:rPr>
        <w:t>windy,</w:t>
      </w:r>
    </w:p>
    <w:p w:rsidR="00570913" w:rsidRDefault="00A97208">
      <w:pPr>
        <w:pStyle w:val="Akapitzlist"/>
        <w:numPr>
          <w:ilvl w:val="1"/>
          <w:numId w:val="2"/>
        </w:numPr>
        <w:tabs>
          <w:tab w:val="left" w:pos="835"/>
          <w:tab w:val="left" w:pos="836"/>
        </w:tabs>
        <w:ind w:hanging="361"/>
        <w:rPr>
          <w:sz w:val="24"/>
        </w:rPr>
      </w:pPr>
      <w:r>
        <w:rPr>
          <w:sz w:val="24"/>
        </w:rPr>
        <w:t>brak pełnej funkcji otwierania</w:t>
      </w:r>
      <w:r>
        <w:rPr>
          <w:spacing w:val="-2"/>
          <w:sz w:val="24"/>
        </w:rPr>
        <w:t xml:space="preserve"> </w:t>
      </w:r>
      <w:r>
        <w:rPr>
          <w:sz w:val="24"/>
        </w:rPr>
        <w:t>windy.</w:t>
      </w:r>
    </w:p>
    <w:p w:rsidR="00570913" w:rsidRDefault="00A97208">
      <w:pPr>
        <w:pStyle w:val="Tekstpodstawowy"/>
        <w:spacing w:before="139" w:line="360" w:lineRule="auto"/>
        <w:ind w:left="115"/>
      </w:pPr>
      <w:r>
        <w:t xml:space="preserve">O zauważonych nieprawidłowościach w pracach dźwigu należy poinformować administrację </w:t>
      </w:r>
      <w:r w:rsidR="0006424C">
        <w:t xml:space="preserve">budynku </w:t>
      </w:r>
      <w:r>
        <w:t>lub dzwonić pod numer podany w windzie</w:t>
      </w:r>
    </w:p>
    <w:p w:rsidR="00570913" w:rsidRDefault="00570913">
      <w:pPr>
        <w:pStyle w:val="Tekstpodstawowy"/>
        <w:spacing w:before="10"/>
        <w:rPr>
          <w:sz w:val="35"/>
        </w:rPr>
      </w:pPr>
    </w:p>
    <w:p w:rsidR="00570913" w:rsidRDefault="00A97208">
      <w:pPr>
        <w:pStyle w:val="Tekstpodstawowy"/>
        <w:spacing w:before="1"/>
        <w:ind w:left="324" w:right="323"/>
        <w:jc w:val="center"/>
      </w:pPr>
      <w:r>
        <w:t>§12.</w:t>
      </w:r>
    </w:p>
    <w:p w:rsidR="00570913" w:rsidRDefault="00A97208">
      <w:pPr>
        <w:pStyle w:val="Tekstpodstawowy"/>
        <w:spacing w:before="139" w:line="360" w:lineRule="auto"/>
        <w:ind w:left="116"/>
      </w:pPr>
      <w:r>
        <w:t>Należy przestrzegać uwag bezpieczeństwa i uwag dotyczących zagrożeń zamieszczonych na windzie.</w:t>
      </w:r>
    </w:p>
    <w:p w:rsidR="00570913" w:rsidRDefault="00570913">
      <w:pPr>
        <w:spacing w:line="360" w:lineRule="auto"/>
        <w:sectPr w:rsidR="00570913">
          <w:pgSz w:w="11900" w:h="16840"/>
          <w:pgMar w:top="820" w:right="1300" w:bottom="980" w:left="1300" w:header="0" w:footer="783" w:gutter="0"/>
          <w:cols w:space="708"/>
        </w:sectPr>
      </w:pPr>
    </w:p>
    <w:p w:rsidR="00570913" w:rsidRDefault="00A97208">
      <w:pPr>
        <w:pStyle w:val="Tekstpodstawowy"/>
        <w:spacing w:before="72"/>
        <w:ind w:left="4440"/>
      </w:pPr>
      <w:r>
        <w:lastRenderedPageBreak/>
        <w:t>§13.</w:t>
      </w:r>
    </w:p>
    <w:p w:rsidR="00570913" w:rsidRDefault="00A97208">
      <w:pPr>
        <w:pStyle w:val="Tekstpodstawowy"/>
        <w:spacing w:before="2" w:line="360" w:lineRule="auto"/>
        <w:ind w:left="115" w:hanging="1"/>
      </w:pPr>
      <w:r>
        <w:t>Pomiędzy przednim skrzydłem drzwiowym, a ościeżnicą bądź pomiędzy skrzydłami drzwiowymi znajduje się szpara o maks. szerokości 6 mm.</w:t>
      </w:r>
    </w:p>
    <w:p w:rsidR="00570913" w:rsidRDefault="00A97208">
      <w:pPr>
        <w:pStyle w:val="Tekstpodstawowy"/>
        <w:spacing w:line="360" w:lineRule="auto"/>
        <w:ind w:left="116" w:hanging="1"/>
      </w:pPr>
      <w:r>
        <w:t>W tych punktach może dojść do zmiażdżenia palców bądź wciągnięciem ubrania lub przedmiotów podczas otwierania drzwi. Należy zachować odpowiedni odstęp do drzwi.</w:t>
      </w:r>
    </w:p>
    <w:p w:rsidR="00570913" w:rsidRDefault="00570913">
      <w:pPr>
        <w:pStyle w:val="Tekstpodstawowy"/>
        <w:spacing w:before="9"/>
        <w:rPr>
          <w:sz w:val="23"/>
        </w:rPr>
      </w:pPr>
    </w:p>
    <w:p w:rsidR="00570913" w:rsidRDefault="00A97208">
      <w:pPr>
        <w:pStyle w:val="Tekstpodstawowy"/>
        <w:ind w:left="4440"/>
      </w:pPr>
      <w:r>
        <w:t>§14.</w:t>
      </w:r>
    </w:p>
    <w:p w:rsidR="00570913" w:rsidRDefault="00A97208">
      <w:pPr>
        <w:pStyle w:val="Tekstpodstawowy"/>
        <w:spacing w:line="360" w:lineRule="auto"/>
        <w:ind w:left="116" w:right="134"/>
      </w:pPr>
      <w:r>
        <w:t>Podczas wsiadania do lub wysiadania z windy należy natychmiast cofnąć się od drzwi, bowiem zamykają się one samoczynnie.</w:t>
      </w:r>
    </w:p>
    <w:p w:rsidR="00570913" w:rsidRDefault="00570913">
      <w:pPr>
        <w:pStyle w:val="Tekstpodstawowy"/>
        <w:spacing w:before="8"/>
        <w:rPr>
          <w:sz w:val="35"/>
        </w:rPr>
      </w:pPr>
    </w:p>
    <w:sectPr w:rsidR="00570913">
      <w:pgSz w:w="11900" w:h="16840"/>
      <w:pgMar w:top="820" w:right="1300" w:bottom="980" w:left="1300" w:header="0" w:footer="78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8B6" w:rsidRDefault="007758B6">
      <w:r>
        <w:separator/>
      </w:r>
    </w:p>
  </w:endnote>
  <w:endnote w:type="continuationSeparator" w:id="0">
    <w:p w:rsidR="007758B6" w:rsidRDefault="0077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913" w:rsidRDefault="007758B6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91.85pt;width:10pt;height:15.3pt;z-index:-251658752;mso-position-horizontal-relative:page;mso-position-vertical-relative:page" filled="f" stroked="f">
          <v:textbox style="mso-next-textbox:#_x0000_s2049" inset="0,0,0,0">
            <w:txbxContent>
              <w:p w:rsidR="00570913" w:rsidRDefault="00A97208">
                <w:pPr>
                  <w:pStyle w:val="Tekstpodstawowy"/>
                  <w:spacing w:before="10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711D5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8B6" w:rsidRDefault="007758B6">
      <w:r>
        <w:separator/>
      </w:r>
    </w:p>
  </w:footnote>
  <w:footnote w:type="continuationSeparator" w:id="0">
    <w:p w:rsidR="007758B6" w:rsidRDefault="0077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5D2"/>
    <w:multiLevelType w:val="hybridMultilevel"/>
    <w:tmpl w:val="0C9E89B0"/>
    <w:lvl w:ilvl="0" w:tplc="C966F3A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F364F9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AE72FBD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34B6A7CA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877869CE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70F4D4F6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83945530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65E8F5D0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EC864FFC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 w15:restartNumberingAfterBreak="0">
    <w:nsid w:val="075E4364"/>
    <w:multiLevelType w:val="hybridMultilevel"/>
    <w:tmpl w:val="4192F08E"/>
    <w:lvl w:ilvl="0" w:tplc="2B220D9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C8632AA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A043564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BDD294AC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08142100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4BE050B6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D41479B6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D7AA1868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AB86C90C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" w15:restartNumberingAfterBreak="0">
    <w:nsid w:val="12EB7C9D"/>
    <w:multiLevelType w:val="hybridMultilevel"/>
    <w:tmpl w:val="A9CEAECA"/>
    <w:lvl w:ilvl="0" w:tplc="2AF4572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228AC6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19EEAB8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232547A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65168A70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8E584A60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955E9CAA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A94409A2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F686279C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3" w15:restartNumberingAfterBreak="0">
    <w:nsid w:val="2AD612E8"/>
    <w:multiLevelType w:val="hybridMultilevel"/>
    <w:tmpl w:val="2322338E"/>
    <w:lvl w:ilvl="0" w:tplc="30B87DE8">
      <w:start w:val="1"/>
      <w:numFmt w:val="decimal"/>
      <w:lvlText w:val="%1."/>
      <w:lvlJc w:val="left"/>
      <w:pPr>
        <w:ind w:left="476" w:hanging="39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BC3BFC">
      <w:numFmt w:val="bullet"/>
      <w:lvlText w:val="•"/>
      <w:lvlJc w:val="left"/>
      <w:pPr>
        <w:ind w:left="1362" w:hanging="392"/>
      </w:pPr>
      <w:rPr>
        <w:rFonts w:hint="default"/>
      </w:rPr>
    </w:lvl>
    <w:lvl w:ilvl="2" w:tplc="833C3A18">
      <w:numFmt w:val="bullet"/>
      <w:lvlText w:val="•"/>
      <w:lvlJc w:val="left"/>
      <w:pPr>
        <w:ind w:left="2244" w:hanging="392"/>
      </w:pPr>
      <w:rPr>
        <w:rFonts w:hint="default"/>
      </w:rPr>
    </w:lvl>
    <w:lvl w:ilvl="3" w:tplc="0AF8116A">
      <w:numFmt w:val="bullet"/>
      <w:lvlText w:val="•"/>
      <w:lvlJc w:val="left"/>
      <w:pPr>
        <w:ind w:left="3126" w:hanging="392"/>
      </w:pPr>
      <w:rPr>
        <w:rFonts w:hint="default"/>
      </w:rPr>
    </w:lvl>
    <w:lvl w:ilvl="4" w:tplc="5AC25C40">
      <w:numFmt w:val="bullet"/>
      <w:lvlText w:val="•"/>
      <w:lvlJc w:val="left"/>
      <w:pPr>
        <w:ind w:left="4008" w:hanging="392"/>
      </w:pPr>
      <w:rPr>
        <w:rFonts w:hint="default"/>
      </w:rPr>
    </w:lvl>
    <w:lvl w:ilvl="5" w:tplc="6AEEC0D8">
      <w:numFmt w:val="bullet"/>
      <w:lvlText w:val="•"/>
      <w:lvlJc w:val="left"/>
      <w:pPr>
        <w:ind w:left="4890" w:hanging="392"/>
      </w:pPr>
      <w:rPr>
        <w:rFonts w:hint="default"/>
      </w:rPr>
    </w:lvl>
    <w:lvl w:ilvl="6" w:tplc="CD70E796">
      <w:numFmt w:val="bullet"/>
      <w:lvlText w:val="•"/>
      <w:lvlJc w:val="left"/>
      <w:pPr>
        <w:ind w:left="5772" w:hanging="392"/>
      </w:pPr>
      <w:rPr>
        <w:rFonts w:hint="default"/>
      </w:rPr>
    </w:lvl>
    <w:lvl w:ilvl="7" w:tplc="F984C9E4">
      <w:numFmt w:val="bullet"/>
      <w:lvlText w:val="•"/>
      <w:lvlJc w:val="left"/>
      <w:pPr>
        <w:ind w:left="6654" w:hanging="392"/>
      </w:pPr>
      <w:rPr>
        <w:rFonts w:hint="default"/>
      </w:rPr>
    </w:lvl>
    <w:lvl w:ilvl="8" w:tplc="D88A9D34">
      <w:numFmt w:val="bullet"/>
      <w:lvlText w:val="•"/>
      <w:lvlJc w:val="left"/>
      <w:pPr>
        <w:ind w:left="7536" w:hanging="392"/>
      </w:pPr>
      <w:rPr>
        <w:rFonts w:hint="default"/>
      </w:rPr>
    </w:lvl>
  </w:abstractNum>
  <w:abstractNum w:abstractNumId="4" w15:restartNumberingAfterBreak="0">
    <w:nsid w:val="36D37D48"/>
    <w:multiLevelType w:val="hybridMultilevel"/>
    <w:tmpl w:val="154E9FDC"/>
    <w:lvl w:ilvl="0" w:tplc="48488370">
      <w:start w:val="1"/>
      <w:numFmt w:val="decimal"/>
      <w:lvlText w:val="%1."/>
      <w:lvlJc w:val="left"/>
      <w:pPr>
        <w:ind w:left="116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F98C66E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E452DF64">
      <w:numFmt w:val="bullet"/>
      <w:lvlText w:val="•"/>
      <w:lvlJc w:val="left"/>
      <w:pPr>
        <w:ind w:left="1956" w:hanging="240"/>
      </w:pPr>
      <w:rPr>
        <w:rFonts w:hint="default"/>
      </w:rPr>
    </w:lvl>
    <w:lvl w:ilvl="3" w:tplc="AE880850">
      <w:numFmt w:val="bullet"/>
      <w:lvlText w:val="•"/>
      <w:lvlJc w:val="left"/>
      <w:pPr>
        <w:ind w:left="2874" w:hanging="240"/>
      </w:pPr>
      <w:rPr>
        <w:rFonts w:hint="default"/>
      </w:rPr>
    </w:lvl>
    <w:lvl w:ilvl="4" w:tplc="38D81CC8">
      <w:numFmt w:val="bullet"/>
      <w:lvlText w:val="•"/>
      <w:lvlJc w:val="left"/>
      <w:pPr>
        <w:ind w:left="3792" w:hanging="240"/>
      </w:pPr>
      <w:rPr>
        <w:rFonts w:hint="default"/>
      </w:rPr>
    </w:lvl>
    <w:lvl w:ilvl="5" w:tplc="7562AB7E">
      <w:numFmt w:val="bullet"/>
      <w:lvlText w:val="•"/>
      <w:lvlJc w:val="left"/>
      <w:pPr>
        <w:ind w:left="4710" w:hanging="240"/>
      </w:pPr>
      <w:rPr>
        <w:rFonts w:hint="default"/>
      </w:rPr>
    </w:lvl>
    <w:lvl w:ilvl="6" w:tplc="A9D0312E">
      <w:numFmt w:val="bullet"/>
      <w:lvlText w:val="•"/>
      <w:lvlJc w:val="left"/>
      <w:pPr>
        <w:ind w:left="5628" w:hanging="240"/>
      </w:pPr>
      <w:rPr>
        <w:rFonts w:hint="default"/>
      </w:rPr>
    </w:lvl>
    <w:lvl w:ilvl="7" w:tplc="213EABB6">
      <w:numFmt w:val="bullet"/>
      <w:lvlText w:val="•"/>
      <w:lvlJc w:val="left"/>
      <w:pPr>
        <w:ind w:left="6546" w:hanging="240"/>
      </w:pPr>
      <w:rPr>
        <w:rFonts w:hint="default"/>
      </w:rPr>
    </w:lvl>
    <w:lvl w:ilvl="8" w:tplc="E0FCD7FE">
      <w:numFmt w:val="bullet"/>
      <w:lvlText w:val="•"/>
      <w:lvlJc w:val="left"/>
      <w:pPr>
        <w:ind w:left="7464" w:hanging="240"/>
      </w:pPr>
      <w:rPr>
        <w:rFonts w:hint="default"/>
      </w:rPr>
    </w:lvl>
  </w:abstractNum>
  <w:abstractNum w:abstractNumId="5" w15:restartNumberingAfterBreak="0">
    <w:nsid w:val="40733ABA"/>
    <w:multiLevelType w:val="hybridMultilevel"/>
    <w:tmpl w:val="5A6067CC"/>
    <w:lvl w:ilvl="0" w:tplc="6096F20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E247A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26235FC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9586AC14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F58EDF8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F6580F8E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31226F94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0270BA5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338878D0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6" w15:restartNumberingAfterBreak="0">
    <w:nsid w:val="6A8246E6"/>
    <w:multiLevelType w:val="hybridMultilevel"/>
    <w:tmpl w:val="411C2598"/>
    <w:lvl w:ilvl="0" w:tplc="9BF8F3B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F9E4B38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180255BA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38D21B54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C31483DC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15608362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C778EE24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A3C076F2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A92A5A5C">
      <w:numFmt w:val="bullet"/>
      <w:lvlText w:val="•"/>
      <w:lvlJc w:val="left"/>
      <w:pPr>
        <w:ind w:left="7420" w:hanging="3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0913"/>
    <w:rsid w:val="0006424C"/>
    <w:rsid w:val="00160C6F"/>
    <w:rsid w:val="004F2890"/>
    <w:rsid w:val="00570913"/>
    <w:rsid w:val="00593E20"/>
    <w:rsid w:val="007758B6"/>
    <w:rsid w:val="00A97208"/>
    <w:rsid w:val="00B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CEB60FC-D86E-4DC2-A07E-C3E001B5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32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5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60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KORZYSTANIA Z WINDY KRASIŃ 3e</vt:lpstr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KORZYSTANIA Z WINDY KRASIŃ 3e</dc:title>
  <dc:creator>SM</dc:creator>
  <cp:keywords>()</cp:keywords>
  <cp:lastModifiedBy>Kamila Oruba-Kozieł</cp:lastModifiedBy>
  <cp:revision>7</cp:revision>
  <cp:lastPrinted>2019-02-11T10:12:00Z</cp:lastPrinted>
  <dcterms:created xsi:type="dcterms:W3CDTF">2019-02-04T07:53:00Z</dcterms:created>
  <dcterms:modified xsi:type="dcterms:W3CDTF">2019-02-11T10:12:00Z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Creator">
    <vt:lpwstr>PDFCreator Version 1.6.2</vt:lpwstr>
  </property>
  <property fmtid="{D5CDD505-2E9C-101B-9397-08002B2CF9AE}" pid="4" name="LastSaved">
    <vt:filetime>2019-02-04T00:00:00Z</vt:filetime>
  </property>
</Properties>
</file>