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EA61" w14:textId="20EBCD91" w:rsidR="00BC6588" w:rsidRPr="002862A5" w:rsidRDefault="000927A0" w:rsidP="00D01ACE">
      <w:pPr>
        <w:spacing w:line="360" w:lineRule="auto"/>
        <w:ind w:left="6381"/>
        <w:rPr>
          <w:sz w:val="24"/>
          <w:szCs w:val="24"/>
        </w:rPr>
      </w:pPr>
      <w:bookmarkStart w:id="0" w:name="_GoBack"/>
      <w:bookmarkEnd w:id="0"/>
      <w:r w:rsidRPr="002862A5">
        <w:rPr>
          <w:sz w:val="24"/>
          <w:szCs w:val="24"/>
        </w:rPr>
        <w:t xml:space="preserve">Sławków, dn. </w:t>
      </w:r>
      <w:r w:rsidR="0075187D">
        <w:rPr>
          <w:sz w:val="24"/>
          <w:szCs w:val="24"/>
        </w:rPr>
        <w:t>21</w:t>
      </w:r>
      <w:r w:rsidR="0060429F" w:rsidRPr="002862A5">
        <w:rPr>
          <w:sz w:val="24"/>
          <w:szCs w:val="24"/>
        </w:rPr>
        <w:t>.0</w:t>
      </w:r>
      <w:r w:rsidR="002D2B75">
        <w:rPr>
          <w:sz w:val="24"/>
          <w:szCs w:val="24"/>
        </w:rPr>
        <w:t>2.2019</w:t>
      </w:r>
      <w:r w:rsidR="00D01ACE" w:rsidRPr="002862A5">
        <w:rPr>
          <w:sz w:val="24"/>
          <w:szCs w:val="24"/>
        </w:rPr>
        <w:t xml:space="preserve"> </w:t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D01ACE" w:rsidRPr="002862A5">
        <w:rPr>
          <w:sz w:val="24"/>
          <w:szCs w:val="24"/>
        </w:rPr>
        <w:tab/>
      </w:r>
      <w:r w:rsidR="001062D7" w:rsidRPr="002862A5">
        <w:rPr>
          <w:sz w:val="24"/>
          <w:szCs w:val="24"/>
        </w:rPr>
        <w:tab/>
      </w:r>
    </w:p>
    <w:p w14:paraId="419F4D01" w14:textId="77777777" w:rsidR="00157881" w:rsidRPr="002862A5" w:rsidRDefault="00157881" w:rsidP="00441470">
      <w:pPr>
        <w:spacing w:line="360" w:lineRule="auto"/>
        <w:rPr>
          <w:sz w:val="24"/>
          <w:szCs w:val="24"/>
        </w:rPr>
      </w:pPr>
    </w:p>
    <w:p w14:paraId="1759EFFD" w14:textId="309BE0E2" w:rsidR="00157881" w:rsidRPr="002862A5" w:rsidRDefault="002862A5" w:rsidP="00441470">
      <w:pPr>
        <w:ind w:firstLine="709"/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Informacja o unieważnieniu postępowania </w:t>
      </w:r>
    </w:p>
    <w:p w14:paraId="0E6BBA27" w14:textId="0965D65E" w:rsidR="00157881" w:rsidRPr="002862A5" w:rsidRDefault="0075187D" w:rsidP="0060429F">
      <w:pPr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Wykonanie instalacji sygnalizacji pożaru dla budynku Karczmy przy Rynek 2 w Sławkowie</w:t>
      </w:r>
    </w:p>
    <w:p w14:paraId="1FD66DFE" w14:textId="2EC8B276" w:rsidR="0060429F" w:rsidRPr="002862A5" w:rsidRDefault="0060429F" w:rsidP="00526FEB">
      <w:pPr>
        <w:jc w:val="both"/>
        <w:rPr>
          <w:i/>
          <w:iCs/>
          <w:sz w:val="24"/>
          <w:szCs w:val="24"/>
        </w:rPr>
      </w:pPr>
    </w:p>
    <w:p w14:paraId="55D130D3" w14:textId="1E872F09" w:rsidR="00157881" w:rsidRPr="002862A5" w:rsidRDefault="00157881" w:rsidP="00B712E8">
      <w:pPr>
        <w:jc w:val="center"/>
        <w:rPr>
          <w:b/>
          <w:bCs/>
          <w:sz w:val="24"/>
          <w:szCs w:val="24"/>
        </w:rPr>
      </w:pPr>
      <w:r w:rsidRPr="002862A5">
        <w:rPr>
          <w:b/>
          <w:bCs/>
          <w:sz w:val="24"/>
          <w:szCs w:val="24"/>
        </w:rPr>
        <w:t xml:space="preserve">Zamawiający: </w:t>
      </w:r>
      <w:r w:rsidR="0075187D">
        <w:rPr>
          <w:b/>
          <w:bCs/>
          <w:sz w:val="24"/>
          <w:szCs w:val="24"/>
        </w:rPr>
        <w:t>Miejski Zarząd Budynków Komunalnych w Sławkowie</w:t>
      </w:r>
      <w:r w:rsidRPr="002862A5">
        <w:rPr>
          <w:b/>
          <w:bCs/>
          <w:sz w:val="24"/>
          <w:szCs w:val="24"/>
        </w:rPr>
        <w:t xml:space="preserve">, 41-260 Sławków, </w:t>
      </w:r>
      <w:r w:rsidR="0075187D">
        <w:rPr>
          <w:b/>
          <w:bCs/>
          <w:sz w:val="24"/>
          <w:szCs w:val="24"/>
        </w:rPr>
        <w:t xml:space="preserve">                ul. Łosińska 1</w:t>
      </w:r>
    </w:p>
    <w:p w14:paraId="554AF381" w14:textId="77777777" w:rsidR="00B2524D" w:rsidRPr="002862A5" w:rsidRDefault="00B2524D" w:rsidP="00B712E8">
      <w:pPr>
        <w:jc w:val="center"/>
        <w:rPr>
          <w:b/>
          <w:bCs/>
          <w:sz w:val="24"/>
          <w:szCs w:val="24"/>
        </w:rPr>
      </w:pPr>
    </w:p>
    <w:p w14:paraId="32BBDF66" w14:textId="36F68FEF" w:rsidR="002862A5" w:rsidRPr="0075187D" w:rsidRDefault="002862A5" w:rsidP="0075187D">
      <w:pPr>
        <w:jc w:val="both"/>
        <w:rPr>
          <w:iCs/>
          <w:sz w:val="24"/>
          <w:szCs w:val="24"/>
        </w:rPr>
      </w:pPr>
      <w:r w:rsidRPr="002862A5">
        <w:rPr>
          <w:sz w:val="24"/>
          <w:szCs w:val="24"/>
        </w:rPr>
        <w:t xml:space="preserve">Zamawiający – </w:t>
      </w:r>
      <w:r w:rsidR="0075187D" w:rsidRPr="0075187D">
        <w:rPr>
          <w:bCs/>
          <w:sz w:val="24"/>
          <w:szCs w:val="24"/>
        </w:rPr>
        <w:t>Miejski Zarząd Budynków Komunalnych w Sławkowie</w:t>
      </w:r>
      <w:r w:rsidR="0075187D" w:rsidRPr="002862A5">
        <w:rPr>
          <w:sz w:val="24"/>
          <w:szCs w:val="24"/>
        </w:rPr>
        <w:t xml:space="preserve"> </w:t>
      </w:r>
      <w:r w:rsidRPr="002862A5">
        <w:rPr>
          <w:sz w:val="24"/>
          <w:szCs w:val="24"/>
        </w:rPr>
        <w:t>zawiadamia, że postępowanie pn</w:t>
      </w:r>
      <w:r w:rsidR="0075187D">
        <w:rPr>
          <w:sz w:val="24"/>
          <w:szCs w:val="24"/>
        </w:rPr>
        <w:t>:</w:t>
      </w:r>
      <w:r w:rsidRPr="002862A5">
        <w:rPr>
          <w:b/>
          <w:bCs/>
          <w:sz w:val="24"/>
          <w:szCs w:val="24"/>
        </w:rPr>
        <w:t xml:space="preserve"> </w:t>
      </w:r>
      <w:r w:rsidR="0075187D">
        <w:rPr>
          <w:iCs/>
          <w:sz w:val="24"/>
          <w:szCs w:val="24"/>
        </w:rPr>
        <w:t>W</w:t>
      </w:r>
      <w:r w:rsidR="0075187D" w:rsidRPr="0075187D">
        <w:rPr>
          <w:iCs/>
          <w:sz w:val="24"/>
          <w:szCs w:val="24"/>
        </w:rPr>
        <w:t xml:space="preserve">ykonanie instalacji sygnalizacji pożaru dla budynku Karczmy przy Rynek 2 </w:t>
      </w:r>
      <w:r w:rsidR="0075187D">
        <w:rPr>
          <w:iCs/>
          <w:sz w:val="24"/>
          <w:szCs w:val="24"/>
        </w:rPr>
        <w:t xml:space="preserve">               </w:t>
      </w:r>
      <w:r w:rsidR="0075187D" w:rsidRPr="0075187D">
        <w:rPr>
          <w:iCs/>
          <w:sz w:val="24"/>
          <w:szCs w:val="24"/>
        </w:rPr>
        <w:t>w Sławkowie</w:t>
      </w:r>
      <w:r w:rsidR="0075187D">
        <w:rPr>
          <w:iCs/>
          <w:sz w:val="24"/>
          <w:szCs w:val="24"/>
        </w:rPr>
        <w:t xml:space="preserve"> </w:t>
      </w:r>
      <w:r w:rsidRPr="002862A5">
        <w:rPr>
          <w:bCs/>
          <w:sz w:val="24"/>
          <w:szCs w:val="24"/>
        </w:rPr>
        <w:t xml:space="preserve">zostało </w:t>
      </w:r>
      <w:r w:rsidRPr="002862A5">
        <w:rPr>
          <w:bCs/>
          <w:sz w:val="24"/>
          <w:szCs w:val="24"/>
          <w:u w:val="single"/>
        </w:rPr>
        <w:t>unieważnione</w:t>
      </w:r>
      <w:r w:rsidRPr="002862A5">
        <w:rPr>
          <w:bCs/>
          <w:sz w:val="24"/>
          <w:szCs w:val="24"/>
        </w:rPr>
        <w:t xml:space="preserve">. </w:t>
      </w:r>
    </w:p>
    <w:p w14:paraId="6C761389" w14:textId="77777777" w:rsidR="002862A5" w:rsidRPr="002862A5" w:rsidRDefault="002862A5" w:rsidP="002862A5">
      <w:pPr>
        <w:tabs>
          <w:tab w:val="left" w:pos="1843"/>
        </w:tabs>
        <w:suppressAutoHyphens/>
        <w:jc w:val="both"/>
        <w:rPr>
          <w:rFonts w:eastAsia="Calibri"/>
          <w:sz w:val="24"/>
          <w:szCs w:val="24"/>
        </w:rPr>
      </w:pPr>
    </w:p>
    <w:p w14:paraId="11CFFF45" w14:textId="323CC08E" w:rsidR="002862A5" w:rsidRPr="002862A5" w:rsidRDefault="0075187D" w:rsidP="002862A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Do dnia 15.02.2019</w:t>
      </w:r>
      <w:r w:rsidR="002862A5" w:rsidRPr="002862A5">
        <w:rPr>
          <w:sz w:val="24"/>
          <w:szCs w:val="24"/>
        </w:rPr>
        <w:t xml:space="preserve"> r. do Zamawiającego </w:t>
      </w:r>
      <w:r w:rsidR="002862A5" w:rsidRPr="002862A5">
        <w:rPr>
          <w:sz w:val="24"/>
          <w:szCs w:val="24"/>
          <w:u w:val="single"/>
        </w:rPr>
        <w:t xml:space="preserve">wpłynęła jedna oferta za cenę </w:t>
      </w:r>
      <w:r>
        <w:rPr>
          <w:sz w:val="24"/>
          <w:szCs w:val="24"/>
        </w:rPr>
        <w:t>72 569,99</w:t>
      </w:r>
      <w:r w:rsidR="002862A5" w:rsidRPr="002862A5">
        <w:rPr>
          <w:sz w:val="24"/>
          <w:szCs w:val="24"/>
        </w:rPr>
        <w:t xml:space="preserve"> zł brutto. Zamawiający zamierzał przeznaczyć na sfinansowanie zamówienia kwotę tj. </w:t>
      </w:r>
      <w:r>
        <w:rPr>
          <w:sz w:val="24"/>
          <w:szCs w:val="24"/>
        </w:rPr>
        <w:t>20 000,00</w:t>
      </w:r>
      <w:r w:rsidR="002862A5" w:rsidRPr="002862A5">
        <w:rPr>
          <w:sz w:val="24"/>
          <w:szCs w:val="24"/>
        </w:rPr>
        <w:t xml:space="preserve"> zł brutto. Cena jedynej oferty jest wyższa od kwoty, jaką Zamawiający przeznaczył na realizację zamówienia. Zamawiający nie może zwiększyć kwoty do ceny jedynej oferty, co skutkuje unieważnieniem postępowania. </w:t>
      </w:r>
    </w:p>
    <w:p w14:paraId="7380AE24" w14:textId="77777777" w:rsidR="002862A5" w:rsidRPr="002862A5" w:rsidRDefault="002862A5" w:rsidP="002862A5">
      <w:pPr>
        <w:tabs>
          <w:tab w:val="left" w:pos="1021"/>
        </w:tabs>
        <w:jc w:val="both"/>
        <w:rPr>
          <w:sz w:val="24"/>
          <w:szCs w:val="24"/>
        </w:rPr>
      </w:pPr>
    </w:p>
    <w:p w14:paraId="2755C894" w14:textId="77777777" w:rsidR="002114BA" w:rsidRPr="002862A5" w:rsidRDefault="002114BA" w:rsidP="002114BA">
      <w:pPr>
        <w:spacing w:line="360" w:lineRule="auto"/>
        <w:rPr>
          <w:sz w:val="24"/>
          <w:szCs w:val="24"/>
        </w:rPr>
      </w:pPr>
    </w:p>
    <w:p w14:paraId="6C0006C0" w14:textId="77777777" w:rsidR="002862A5" w:rsidRPr="002862A5" w:rsidRDefault="002862A5" w:rsidP="00192FE0">
      <w:pPr>
        <w:jc w:val="both"/>
        <w:rPr>
          <w:sz w:val="20"/>
          <w:szCs w:val="20"/>
        </w:rPr>
      </w:pPr>
    </w:p>
    <w:p w14:paraId="580FD1DC" w14:textId="77777777" w:rsidR="002862A5" w:rsidRPr="002862A5" w:rsidRDefault="002862A5" w:rsidP="00192FE0">
      <w:pPr>
        <w:jc w:val="both"/>
        <w:rPr>
          <w:sz w:val="20"/>
          <w:szCs w:val="20"/>
        </w:rPr>
      </w:pPr>
    </w:p>
    <w:p w14:paraId="71F2C427" w14:textId="77777777" w:rsidR="002862A5" w:rsidRPr="002862A5" w:rsidRDefault="002862A5" w:rsidP="00192FE0">
      <w:pPr>
        <w:jc w:val="both"/>
        <w:rPr>
          <w:sz w:val="20"/>
          <w:szCs w:val="20"/>
        </w:rPr>
      </w:pPr>
    </w:p>
    <w:p w14:paraId="1EF4D3E0" w14:textId="22C4B370" w:rsidR="002862A5" w:rsidRDefault="005F2FD1">
      <w:pPr>
        <w:jc w:val="both"/>
        <w:rPr>
          <w:sz w:val="20"/>
          <w:szCs w:val="20"/>
        </w:rPr>
      </w:pPr>
      <w:r w:rsidRPr="002862A5">
        <w:rPr>
          <w:sz w:val="20"/>
          <w:szCs w:val="20"/>
        </w:rPr>
        <w:t xml:space="preserve">Sporządził: </w:t>
      </w:r>
      <w:r w:rsidR="0075187D">
        <w:rPr>
          <w:sz w:val="20"/>
          <w:szCs w:val="20"/>
        </w:rPr>
        <w:t xml:space="preserve">Renata Kuzia </w:t>
      </w:r>
      <w:hyperlink r:id="rId8" w:history="1">
        <w:r w:rsidR="0075187D" w:rsidRPr="00C122B4">
          <w:rPr>
            <w:rStyle w:val="Hipercze"/>
            <w:sz w:val="20"/>
            <w:szCs w:val="20"/>
          </w:rPr>
          <w:t>rkuzia@mzbk.slawkow.pl</w:t>
        </w:r>
      </w:hyperlink>
    </w:p>
    <w:p w14:paraId="073C0CC2" w14:textId="77777777" w:rsidR="0075187D" w:rsidRDefault="0075187D">
      <w:pPr>
        <w:jc w:val="both"/>
        <w:rPr>
          <w:sz w:val="20"/>
          <w:szCs w:val="20"/>
        </w:rPr>
      </w:pPr>
    </w:p>
    <w:p w14:paraId="6F249F55" w14:textId="77777777" w:rsidR="0075187D" w:rsidRPr="002862A5" w:rsidRDefault="0075187D">
      <w:pPr>
        <w:jc w:val="both"/>
        <w:rPr>
          <w:sz w:val="20"/>
          <w:szCs w:val="20"/>
        </w:rPr>
      </w:pPr>
    </w:p>
    <w:sectPr w:rsidR="0075187D" w:rsidRPr="002862A5" w:rsidSect="00362406">
      <w:footerReference w:type="default" r:id="rId9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581DE" w14:textId="77777777" w:rsidR="00091EE2" w:rsidRDefault="00091EE2">
      <w:r>
        <w:separator/>
      </w:r>
    </w:p>
  </w:endnote>
  <w:endnote w:type="continuationSeparator" w:id="0">
    <w:p w14:paraId="7EB1738B" w14:textId="77777777" w:rsidR="00091EE2" w:rsidRDefault="000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8"/>
      <w:gridCol w:w="1305"/>
    </w:tblGrid>
    <w:tr w:rsidR="00157881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7777777" w:rsidR="00157881" w:rsidRPr="006F675D" w:rsidRDefault="00157881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Urząd Miasta Sławkowa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71F9AD6D" w:rsidR="00157881" w:rsidRPr="006F675D" w:rsidRDefault="00B730E6" w:rsidP="002A31A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ZZ.III.</w:t>
          </w:r>
          <w:r w:rsidR="00457E2E">
            <w:rPr>
              <w:sz w:val="20"/>
              <w:szCs w:val="20"/>
            </w:rPr>
            <w:t>271.</w:t>
          </w:r>
          <w:r w:rsidR="008D4A06">
            <w:rPr>
              <w:sz w:val="20"/>
              <w:szCs w:val="20"/>
            </w:rPr>
            <w:t>31</w:t>
          </w:r>
          <w:r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157881" w:rsidRPr="006F675D" w:rsidRDefault="00157881" w:rsidP="00084629">
          <w:pPr>
            <w:pStyle w:val="Stopka"/>
            <w:rPr>
              <w:sz w:val="20"/>
              <w:szCs w:val="20"/>
            </w:rPr>
          </w:pPr>
        </w:p>
      </w:tc>
    </w:tr>
    <w:tr w:rsidR="00157881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157881" w:rsidRPr="006F675D" w:rsidRDefault="00157881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197B0A5E" w:rsidR="00157881" w:rsidRPr="006F675D" w:rsidRDefault="00295A15" w:rsidP="006F675D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30</w:t>
          </w:r>
          <w:r w:rsidR="00525332">
            <w:rPr>
              <w:sz w:val="20"/>
              <w:szCs w:val="20"/>
            </w:rPr>
            <w:t>.0</w:t>
          </w:r>
          <w:r w:rsidR="008D4A06">
            <w:rPr>
              <w:sz w:val="20"/>
              <w:szCs w:val="20"/>
            </w:rPr>
            <w:t>8</w:t>
          </w:r>
          <w:r w:rsidR="00525332">
            <w:rPr>
              <w:sz w:val="20"/>
              <w:szCs w:val="20"/>
            </w:rPr>
            <w:t>.2017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7C9B1645" w:rsidR="00157881" w:rsidRPr="006F675D" w:rsidRDefault="00157881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2862A5">
            <w:rPr>
              <w:rStyle w:val="Numerstrony"/>
              <w:noProof/>
              <w:sz w:val="20"/>
              <w:szCs w:val="20"/>
            </w:rPr>
            <w:t>3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2862A5">
            <w:rPr>
              <w:rStyle w:val="Numerstrony"/>
              <w:noProof/>
              <w:sz w:val="20"/>
              <w:szCs w:val="20"/>
            </w:rPr>
            <w:t>3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77777777" w:rsidR="00157881" w:rsidRPr="00084629" w:rsidRDefault="00157881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46B9D" w14:textId="77777777" w:rsidR="00091EE2" w:rsidRDefault="00091EE2">
      <w:r>
        <w:separator/>
      </w:r>
    </w:p>
  </w:footnote>
  <w:footnote w:type="continuationSeparator" w:id="0">
    <w:p w14:paraId="2ECB1320" w14:textId="77777777" w:rsidR="00091EE2" w:rsidRDefault="0009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40F"/>
    <w:multiLevelType w:val="multilevel"/>
    <w:tmpl w:val="C688C76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154097"/>
    <w:multiLevelType w:val="hybridMultilevel"/>
    <w:tmpl w:val="4540148A"/>
    <w:lvl w:ilvl="0" w:tplc="1F74191E">
      <w:start w:val="5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7B0"/>
    <w:multiLevelType w:val="hybridMultilevel"/>
    <w:tmpl w:val="A71C9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273E"/>
    <w:multiLevelType w:val="hybridMultilevel"/>
    <w:tmpl w:val="8ADA5844"/>
    <w:lvl w:ilvl="0" w:tplc="6B68DD4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3BD6"/>
    <w:multiLevelType w:val="hybridMultilevel"/>
    <w:tmpl w:val="52A04F92"/>
    <w:lvl w:ilvl="0" w:tplc="960273C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4939"/>
    <w:multiLevelType w:val="hybridMultilevel"/>
    <w:tmpl w:val="661CBD00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F77EB"/>
    <w:multiLevelType w:val="hybridMultilevel"/>
    <w:tmpl w:val="5B0C73CE"/>
    <w:lvl w:ilvl="0" w:tplc="0E0C37A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7565"/>
    <w:multiLevelType w:val="multilevel"/>
    <w:tmpl w:val="AA7AB13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68392229"/>
    <w:multiLevelType w:val="hybridMultilevel"/>
    <w:tmpl w:val="87483B12"/>
    <w:lvl w:ilvl="0" w:tplc="784443D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F7D"/>
    <w:multiLevelType w:val="hybridMultilevel"/>
    <w:tmpl w:val="035E8D14"/>
    <w:lvl w:ilvl="0" w:tplc="B33807D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7AC"/>
    <w:multiLevelType w:val="multilevel"/>
    <w:tmpl w:val="059C7112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  <w:color w:val="auto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  <w:b/>
        <w:color w:val="auto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  <w:b/>
        <w:color w:val="auto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  <w:b/>
        <w:color w:val="auto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  <w:b/>
        <w:color w:val="auto"/>
        <w:u w:val="single"/>
      </w:rPr>
    </w:lvl>
  </w:abstractNum>
  <w:abstractNum w:abstractNumId="13" w15:restartNumberingAfterBreak="0">
    <w:nsid w:val="7F16565B"/>
    <w:multiLevelType w:val="hybridMultilevel"/>
    <w:tmpl w:val="3FDC2702"/>
    <w:lvl w:ilvl="0" w:tplc="6FA2328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70A64"/>
    <w:multiLevelType w:val="hybridMultilevel"/>
    <w:tmpl w:val="A5145890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DC2ADBE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1DA3"/>
    <w:rsid w:val="0001601C"/>
    <w:rsid w:val="00025929"/>
    <w:rsid w:val="00035E47"/>
    <w:rsid w:val="000453D2"/>
    <w:rsid w:val="000502DF"/>
    <w:rsid w:val="00056537"/>
    <w:rsid w:val="00075C80"/>
    <w:rsid w:val="0007716C"/>
    <w:rsid w:val="0008212A"/>
    <w:rsid w:val="00084629"/>
    <w:rsid w:val="00091EE2"/>
    <w:rsid w:val="000927A0"/>
    <w:rsid w:val="000A19A1"/>
    <w:rsid w:val="000B2DA7"/>
    <w:rsid w:val="000B4D13"/>
    <w:rsid w:val="000C1482"/>
    <w:rsid w:val="000C5A23"/>
    <w:rsid w:val="000E672F"/>
    <w:rsid w:val="000F72DD"/>
    <w:rsid w:val="00101559"/>
    <w:rsid w:val="001062D7"/>
    <w:rsid w:val="001115F0"/>
    <w:rsid w:val="001176A2"/>
    <w:rsid w:val="0012394F"/>
    <w:rsid w:val="00125E50"/>
    <w:rsid w:val="001264BB"/>
    <w:rsid w:val="00130367"/>
    <w:rsid w:val="00146496"/>
    <w:rsid w:val="0014757C"/>
    <w:rsid w:val="00157881"/>
    <w:rsid w:val="00163BF9"/>
    <w:rsid w:val="00165E46"/>
    <w:rsid w:val="00167CE2"/>
    <w:rsid w:val="001721FB"/>
    <w:rsid w:val="001763B2"/>
    <w:rsid w:val="00185929"/>
    <w:rsid w:val="00192FE0"/>
    <w:rsid w:val="001951B7"/>
    <w:rsid w:val="001A2C0C"/>
    <w:rsid w:val="001A7239"/>
    <w:rsid w:val="001D7563"/>
    <w:rsid w:val="001E0DB7"/>
    <w:rsid w:val="001E68A0"/>
    <w:rsid w:val="001F3F24"/>
    <w:rsid w:val="00201B5E"/>
    <w:rsid w:val="00206A4A"/>
    <w:rsid w:val="00207081"/>
    <w:rsid w:val="002114BA"/>
    <w:rsid w:val="0021569F"/>
    <w:rsid w:val="00217C4F"/>
    <w:rsid w:val="002221FA"/>
    <w:rsid w:val="00230856"/>
    <w:rsid w:val="0023102E"/>
    <w:rsid w:val="00233DCE"/>
    <w:rsid w:val="00242971"/>
    <w:rsid w:val="00246E58"/>
    <w:rsid w:val="00253A99"/>
    <w:rsid w:val="00256FA4"/>
    <w:rsid w:val="00262255"/>
    <w:rsid w:val="002817CC"/>
    <w:rsid w:val="002834BD"/>
    <w:rsid w:val="002862A5"/>
    <w:rsid w:val="0028664B"/>
    <w:rsid w:val="00293DF4"/>
    <w:rsid w:val="00295A15"/>
    <w:rsid w:val="002A31A3"/>
    <w:rsid w:val="002A4806"/>
    <w:rsid w:val="002B0D5F"/>
    <w:rsid w:val="002B3002"/>
    <w:rsid w:val="002D2B75"/>
    <w:rsid w:val="002D778D"/>
    <w:rsid w:val="002E07CD"/>
    <w:rsid w:val="002E58C7"/>
    <w:rsid w:val="002F28C5"/>
    <w:rsid w:val="00306BB7"/>
    <w:rsid w:val="003224E1"/>
    <w:rsid w:val="0032775A"/>
    <w:rsid w:val="00337982"/>
    <w:rsid w:val="003417CE"/>
    <w:rsid w:val="00343406"/>
    <w:rsid w:val="00344DC1"/>
    <w:rsid w:val="00346AD3"/>
    <w:rsid w:val="003520DB"/>
    <w:rsid w:val="00362406"/>
    <w:rsid w:val="00363604"/>
    <w:rsid w:val="00375B61"/>
    <w:rsid w:val="003819F1"/>
    <w:rsid w:val="00384D96"/>
    <w:rsid w:val="0038611D"/>
    <w:rsid w:val="00387C0A"/>
    <w:rsid w:val="003924DC"/>
    <w:rsid w:val="003A5F41"/>
    <w:rsid w:val="003A701D"/>
    <w:rsid w:val="003B4534"/>
    <w:rsid w:val="003B52A7"/>
    <w:rsid w:val="003F3B8A"/>
    <w:rsid w:val="003F4EB3"/>
    <w:rsid w:val="003F7DE6"/>
    <w:rsid w:val="004036B7"/>
    <w:rsid w:val="004068BC"/>
    <w:rsid w:val="00411556"/>
    <w:rsid w:val="00416BC9"/>
    <w:rsid w:val="0042548F"/>
    <w:rsid w:val="00430FB8"/>
    <w:rsid w:val="00441470"/>
    <w:rsid w:val="00447607"/>
    <w:rsid w:val="00452086"/>
    <w:rsid w:val="00457E2E"/>
    <w:rsid w:val="00473500"/>
    <w:rsid w:val="004760E0"/>
    <w:rsid w:val="0048213F"/>
    <w:rsid w:val="00483F28"/>
    <w:rsid w:val="004876F2"/>
    <w:rsid w:val="00491A13"/>
    <w:rsid w:val="0049535D"/>
    <w:rsid w:val="004A2714"/>
    <w:rsid w:val="004A5CE2"/>
    <w:rsid w:val="004B3961"/>
    <w:rsid w:val="004B5C15"/>
    <w:rsid w:val="004B7C14"/>
    <w:rsid w:val="004C08DE"/>
    <w:rsid w:val="004C19A8"/>
    <w:rsid w:val="004C58CE"/>
    <w:rsid w:val="004D0DD7"/>
    <w:rsid w:val="004E29BD"/>
    <w:rsid w:val="004F5D2E"/>
    <w:rsid w:val="004F6FE0"/>
    <w:rsid w:val="00500059"/>
    <w:rsid w:val="005010CE"/>
    <w:rsid w:val="00501CFA"/>
    <w:rsid w:val="005026D8"/>
    <w:rsid w:val="00506111"/>
    <w:rsid w:val="00513373"/>
    <w:rsid w:val="005149EB"/>
    <w:rsid w:val="0051524A"/>
    <w:rsid w:val="00525332"/>
    <w:rsid w:val="00526FEB"/>
    <w:rsid w:val="0052769E"/>
    <w:rsid w:val="0053508E"/>
    <w:rsid w:val="00540A1B"/>
    <w:rsid w:val="005515F6"/>
    <w:rsid w:val="005558DA"/>
    <w:rsid w:val="005675AB"/>
    <w:rsid w:val="00567604"/>
    <w:rsid w:val="0057185A"/>
    <w:rsid w:val="00571931"/>
    <w:rsid w:val="005737A6"/>
    <w:rsid w:val="00582EE5"/>
    <w:rsid w:val="005834BF"/>
    <w:rsid w:val="00587F1D"/>
    <w:rsid w:val="005A0544"/>
    <w:rsid w:val="005A4C6E"/>
    <w:rsid w:val="005B245E"/>
    <w:rsid w:val="005C219D"/>
    <w:rsid w:val="005C7692"/>
    <w:rsid w:val="005F2FD1"/>
    <w:rsid w:val="0060347C"/>
    <w:rsid w:val="0060429F"/>
    <w:rsid w:val="00607C93"/>
    <w:rsid w:val="00621037"/>
    <w:rsid w:val="00622372"/>
    <w:rsid w:val="006236B9"/>
    <w:rsid w:val="00624707"/>
    <w:rsid w:val="00635EE0"/>
    <w:rsid w:val="0064060D"/>
    <w:rsid w:val="00647ADA"/>
    <w:rsid w:val="00652E42"/>
    <w:rsid w:val="00667A7E"/>
    <w:rsid w:val="006919BB"/>
    <w:rsid w:val="00691E6C"/>
    <w:rsid w:val="006A3E6D"/>
    <w:rsid w:val="006B1427"/>
    <w:rsid w:val="006B471B"/>
    <w:rsid w:val="006B4B09"/>
    <w:rsid w:val="006B512B"/>
    <w:rsid w:val="006B7FCA"/>
    <w:rsid w:val="006C1426"/>
    <w:rsid w:val="006C443A"/>
    <w:rsid w:val="006E2103"/>
    <w:rsid w:val="006E48CE"/>
    <w:rsid w:val="006E61C6"/>
    <w:rsid w:val="006F675D"/>
    <w:rsid w:val="0070084F"/>
    <w:rsid w:val="00706A27"/>
    <w:rsid w:val="00710A12"/>
    <w:rsid w:val="007140BE"/>
    <w:rsid w:val="00716A93"/>
    <w:rsid w:val="00723CD1"/>
    <w:rsid w:val="00725E01"/>
    <w:rsid w:val="00732618"/>
    <w:rsid w:val="007361D0"/>
    <w:rsid w:val="00736739"/>
    <w:rsid w:val="00744FDD"/>
    <w:rsid w:val="00746112"/>
    <w:rsid w:val="0075187D"/>
    <w:rsid w:val="00751D6A"/>
    <w:rsid w:val="00752311"/>
    <w:rsid w:val="00754ECA"/>
    <w:rsid w:val="00756BA3"/>
    <w:rsid w:val="007577E8"/>
    <w:rsid w:val="00762B0F"/>
    <w:rsid w:val="007652F4"/>
    <w:rsid w:val="00772B8C"/>
    <w:rsid w:val="00787E5A"/>
    <w:rsid w:val="007911BB"/>
    <w:rsid w:val="00797A30"/>
    <w:rsid w:val="007A78F6"/>
    <w:rsid w:val="007B44C5"/>
    <w:rsid w:val="007B6F76"/>
    <w:rsid w:val="007C1175"/>
    <w:rsid w:val="007C7B8B"/>
    <w:rsid w:val="007D0029"/>
    <w:rsid w:val="007E1489"/>
    <w:rsid w:val="007E14F2"/>
    <w:rsid w:val="007E21C5"/>
    <w:rsid w:val="007E6C21"/>
    <w:rsid w:val="007E7A13"/>
    <w:rsid w:val="007F627D"/>
    <w:rsid w:val="00800A54"/>
    <w:rsid w:val="00803A01"/>
    <w:rsid w:val="00804798"/>
    <w:rsid w:val="008073C1"/>
    <w:rsid w:val="0081179B"/>
    <w:rsid w:val="0083185D"/>
    <w:rsid w:val="0084137C"/>
    <w:rsid w:val="00850B24"/>
    <w:rsid w:val="008513A7"/>
    <w:rsid w:val="00854EC6"/>
    <w:rsid w:val="00855494"/>
    <w:rsid w:val="00857CF8"/>
    <w:rsid w:val="008647B2"/>
    <w:rsid w:val="00882874"/>
    <w:rsid w:val="00886E35"/>
    <w:rsid w:val="00891A53"/>
    <w:rsid w:val="008B2005"/>
    <w:rsid w:val="008B669F"/>
    <w:rsid w:val="008D040D"/>
    <w:rsid w:val="008D1E44"/>
    <w:rsid w:val="008D4A06"/>
    <w:rsid w:val="008E0CF5"/>
    <w:rsid w:val="008E26BB"/>
    <w:rsid w:val="008F0089"/>
    <w:rsid w:val="008F4A0A"/>
    <w:rsid w:val="009053C4"/>
    <w:rsid w:val="00906214"/>
    <w:rsid w:val="009139A1"/>
    <w:rsid w:val="00917B80"/>
    <w:rsid w:val="00917C48"/>
    <w:rsid w:val="00923119"/>
    <w:rsid w:val="00924697"/>
    <w:rsid w:val="009258B0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707DE"/>
    <w:rsid w:val="009752AE"/>
    <w:rsid w:val="0097541D"/>
    <w:rsid w:val="00990A84"/>
    <w:rsid w:val="00995A92"/>
    <w:rsid w:val="009A2825"/>
    <w:rsid w:val="009A6ABC"/>
    <w:rsid w:val="009B213F"/>
    <w:rsid w:val="009B37E1"/>
    <w:rsid w:val="009B70FF"/>
    <w:rsid w:val="009B76B6"/>
    <w:rsid w:val="009C0A26"/>
    <w:rsid w:val="009C1BD6"/>
    <w:rsid w:val="009C3210"/>
    <w:rsid w:val="009C4D05"/>
    <w:rsid w:val="009C775E"/>
    <w:rsid w:val="009D20E5"/>
    <w:rsid w:val="009D368B"/>
    <w:rsid w:val="009D56AD"/>
    <w:rsid w:val="009F456D"/>
    <w:rsid w:val="009F646D"/>
    <w:rsid w:val="00A075B6"/>
    <w:rsid w:val="00A101BE"/>
    <w:rsid w:val="00A12732"/>
    <w:rsid w:val="00A17210"/>
    <w:rsid w:val="00A325AF"/>
    <w:rsid w:val="00A366DB"/>
    <w:rsid w:val="00A405B2"/>
    <w:rsid w:val="00A47DF7"/>
    <w:rsid w:val="00A642C3"/>
    <w:rsid w:val="00A66F35"/>
    <w:rsid w:val="00A8378A"/>
    <w:rsid w:val="00A85BAA"/>
    <w:rsid w:val="00A9316B"/>
    <w:rsid w:val="00AA681F"/>
    <w:rsid w:val="00AC6353"/>
    <w:rsid w:val="00AD2301"/>
    <w:rsid w:val="00AD525E"/>
    <w:rsid w:val="00AD7FD6"/>
    <w:rsid w:val="00AE2DA2"/>
    <w:rsid w:val="00AF3133"/>
    <w:rsid w:val="00B003E7"/>
    <w:rsid w:val="00B00C9B"/>
    <w:rsid w:val="00B11003"/>
    <w:rsid w:val="00B21EC3"/>
    <w:rsid w:val="00B2524D"/>
    <w:rsid w:val="00B3544F"/>
    <w:rsid w:val="00B57C51"/>
    <w:rsid w:val="00B60281"/>
    <w:rsid w:val="00B64C1D"/>
    <w:rsid w:val="00B66632"/>
    <w:rsid w:val="00B712E8"/>
    <w:rsid w:val="00B71C8F"/>
    <w:rsid w:val="00B730E6"/>
    <w:rsid w:val="00B737ED"/>
    <w:rsid w:val="00B95D8D"/>
    <w:rsid w:val="00B966AC"/>
    <w:rsid w:val="00B9682D"/>
    <w:rsid w:val="00BA183D"/>
    <w:rsid w:val="00BA31FE"/>
    <w:rsid w:val="00BB0668"/>
    <w:rsid w:val="00BB78AE"/>
    <w:rsid w:val="00BC6588"/>
    <w:rsid w:val="00BD2F1B"/>
    <w:rsid w:val="00BD5A2B"/>
    <w:rsid w:val="00BE6A5C"/>
    <w:rsid w:val="00BF3386"/>
    <w:rsid w:val="00BF6D1B"/>
    <w:rsid w:val="00BF6E0E"/>
    <w:rsid w:val="00C0001C"/>
    <w:rsid w:val="00C02DA5"/>
    <w:rsid w:val="00C0382D"/>
    <w:rsid w:val="00C10388"/>
    <w:rsid w:val="00C11C87"/>
    <w:rsid w:val="00C17AA9"/>
    <w:rsid w:val="00C3621B"/>
    <w:rsid w:val="00C41A61"/>
    <w:rsid w:val="00C42FEF"/>
    <w:rsid w:val="00C607D8"/>
    <w:rsid w:val="00C6347A"/>
    <w:rsid w:val="00C67D02"/>
    <w:rsid w:val="00C73DAC"/>
    <w:rsid w:val="00C835D0"/>
    <w:rsid w:val="00C867EB"/>
    <w:rsid w:val="00C96490"/>
    <w:rsid w:val="00C972F8"/>
    <w:rsid w:val="00CA1103"/>
    <w:rsid w:val="00CB17A2"/>
    <w:rsid w:val="00CB336C"/>
    <w:rsid w:val="00CC5EBF"/>
    <w:rsid w:val="00CE011A"/>
    <w:rsid w:val="00CE30D8"/>
    <w:rsid w:val="00CE63D3"/>
    <w:rsid w:val="00CF1E73"/>
    <w:rsid w:val="00CF5E49"/>
    <w:rsid w:val="00D01ACE"/>
    <w:rsid w:val="00D04FDF"/>
    <w:rsid w:val="00D1388F"/>
    <w:rsid w:val="00D13A83"/>
    <w:rsid w:val="00D17195"/>
    <w:rsid w:val="00D22C61"/>
    <w:rsid w:val="00D30E53"/>
    <w:rsid w:val="00D34A9A"/>
    <w:rsid w:val="00D3543B"/>
    <w:rsid w:val="00D36B83"/>
    <w:rsid w:val="00D37B79"/>
    <w:rsid w:val="00D60837"/>
    <w:rsid w:val="00D83480"/>
    <w:rsid w:val="00D90FD5"/>
    <w:rsid w:val="00D93638"/>
    <w:rsid w:val="00D962AA"/>
    <w:rsid w:val="00DB0315"/>
    <w:rsid w:val="00DB520A"/>
    <w:rsid w:val="00DC4CC0"/>
    <w:rsid w:val="00DD030B"/>
    <w:rsid w:val="00DD5537"/>
    <w:rsid w:val="00DE3FA1"/>
    <w:rsid w:val="00DE53CB"/>
    <w:rsid w:val="00E01C55"/>
    <w:rsid w:val="00E029A4"/>
    <w:rsid w:val="00E03C85"/>
    <w:rsid w:val="00E045E7"/>
    <w:rsid w:val="00E07BF2"/>
    <w:rsid w:val="00E119B5"/>
    <w:rsid w:val="00E17645"/>
    <w:rsid w:val="00E22F59"/>
    <w:rsid w:val="00E25B1E"/>
    <w:rsid w:val="00E3119F"/>
    <w:rsid w:val="00E55201"/>
    <w:rsid w:val="00E55980"/>
    <w:rsid w:val="00E55DDE"/>
    <w:rsid w:val="00E576BC"/>
    <w:rsid w:val="00E62BB9"/>
    <w:rsid w:val="00E6338A"/>
    <w:rsid w:val="00E76CA9"/>
    <w:rsid w:val="00EA0C6E"/>
    <w:rsid w:val="00EA64E9"/>
    <w:rsid w:val="00EB2D6A"/>
    <w:rsid w:val="00EB5264"/>
    <w:rsid w:val="00ED32D6"/>
    <w:rsid w:val="00ED3319"/>
    <w:rsid w:val="00ED4E58"/>
    <w:rsid w:val="00EF6987"/>
    <w:rsid w:val="00F062AD"/>
    <w:rsid w:val="00F119F5"/>
    <w:rsid w:val="00F11D34"/>
    <w:rsid w:val="00F162E4"/>
    <w:rsid w:val="00F428EB"/>
    <w:rsid w:val="00F43921"/>
    <w:rsid w:val="00F55A37"/>
    <w:rsid w:val="00F617BA"/>
    <w:rsid w:val="00F719B6"/>
    <w:rsid w:val="00F73D65"/>
    <w:rsid w:val="00F7578B"/>
    <w:rsid w:val="00F7632D"/>
    <w:rsid w:val="00FA2EA0"/>
    <w:rsid w:val="00FA70C0"/>
    <w:rsid w:val="00FB210F"/>
    <w:rsid w:val="00FC0484"/>
    <w:rsid w:val="00FC3D57"/>
    <w:rsid w:val="00FC4BA1"/>
    <w:rsid w:val="00FC6CA1"/>
    <w:rsid w:val="00FC74FC"/>
    <w:rsid w:val="00FD110B"/>
    <w:rsid w:val="00FD52A1"/>
    <w:rsid w:val="00FE02D3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  <w15:docId w15:val="{A3A0F3DB-A1E3-4FB3-9F15-FE61A3F8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uiPriority w:val="99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uzia@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7047-3FBC-43A4-BE88-86A5E860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wjanik</cp:lastModifiedBy>
  <cp:revision>2</cp:revision>
  <cp:lastPrinted>2017-04-20T11:24:00Z</cp:lastPrinted>
  <dcterms:created xsi:type="dcterms:W3CDTF">2019-02-21T14:11:00Z</dcterms:created>
  <dcterms:modified xsi:type="dcterms:W3CDTF">2019-02-21T14:11:00Z</dcterms:modified>
</cp:coreProperties>
</file>