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23" w:rsidRDefault="000D3F05" w:rsidP="009D3795">
      <w:pPr>
        <w:jc w:val="both"/>
      </w:pPr>
      <w:r>
        <w:t xml:space="preserve">W związku z wpływającymi do MZBK drogą mailową ofertami informujemy, że oferta winna zawierać osobno cenę netto i brutto za każdy przewód kominowy, tzn. dymowy, spalinowy i wentylacyjny. </w:t>
      </w:r>
      <w:bookmarkStart w:id="0" w:name="_GoBack"/>
      <w:bookmarkEnd w:id="0"/>
    </w:p>
    <w:sectPr w:rsidR="00601123" w:rsidSect="002E4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3F05"/>
    <w:rsid w:val="000C1509"/>
    <w:rsid w:val="000D3ED2"/>
    <w:rsid w:val="000D3F05"/>
    <w:rsid w:val="000E76F6"/>
    <w:rsid w:val="002E4EF1"/>
    <w:rsid w:val="004063AB"/>
    <w:rsid w:val="006C288C"/>
    <w:rsid w:val="009D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E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Oruba-Kozieł</dc:creator>
  <cp:keywords/>
  <dc:description/>
  <cp:lastModifiedBy>MZBK</cp:lastModifiedBy>
  <cp:revision>3</cp:revision>
  <dcterms:created xsi:type="dcterms:W3CDTF">2017-12-20T09:26:00Z</dcterms:created>
  <dcterms:modified xsi:type="dcterms:W3CDTF">2017-12-20T09:28:00Z</dcterms:modified>
</cp:coreProperties>
</file>